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00FA8" w14:textId="3A7D57EB" w:rsidR="00CB2BC1" w:rsidRDefault="00622741" w:rsidP="00622741">
      <w:pPr>
        <w:pStyle w:val="Styl1"/>
        <w:rPr>
          <w:rFonts w:cs="Arial"/>
        </w:rPr>
      </w:pPr>
      <w:bookmarkStart w:id="0" w:name="_Hlk166583120"/>
      <w:r w:rsidRPr="00376144">
        <w:rPr>
          <w:rFonts w:cs="Arial"/>
          <w:b/>
          <w:bCs/>
        </w:rPr>
        <w:t xml:space="preserve">Załącznik nr </w:t>
      </w:r>
      <w:r w:rsidR="00100A64">
        <w:rPr>
          <w:rFonts w:cs="Arial"/>
          <w:b/>
          <w:bCs/>
        </w:rPr>
        <w:t>5</w:t>
      </w:r>
      <w:r w:rsidR="00772BF6">
        <w:rPr>
          <w:rFonts w:cs="Arial"/>
          <w:b/>
          <w:bCs/>
        </w:rPr>
        <w:t xml:space="preserve"> do SI</w:t>
      </w:r>
      <w:r w:rsidR="00100A64">
        <w:rPr>
          <w:rFonts w:cs="Arial"/>
          <w:b/>
          <w:bCs/>
        </w:rPr>
        <w:t>W</w:t>
      </w:r>
      <w:r w:rsidR="00772BF6">
        <w:rPr>
          <w:rFonts w:cs="Arial"/>
          <w:b/>
          <w:bCs/>
        </w:rPr>
        <w:t>Z</w:t>
      </w:r>
      <w:r w:rsidRPr="00A14D9B">
        <w:rPr>
          <w:rFonts w:cs="Arial"/>
        </w:rPr>
        <w:t xml:space="preserve"> </w:t>
      </w:r>
      <w:r w:rsidR="00772BF6">
        <w:rPr>
          <w:rFonts w:cs="Arial"/>
        </w:rPr>
        <w:t xml:space="preserve">(stanowiący jednocześnie Załącznik nr </w:t>
      </w:r>
      <w:r w:rsidR="009A1F4A">
        <w:rPr>
          <w:rFonts w:cs="Arial"/>
        </w:rPr>
        <w:t>3</w:t>
      </w:r>
      <w:r w:rsidR="00772BF6">
        <w:rPr>
          <w:rFonts w:cs="Arial"/>
        </w:rPr>
        <w:t xml:space="preserve"> do UMOWY</w:t>
      </w:r>
      <w:r w:rsidR="00CB2BC1">
        <w:rPr>
          <w:rFonts w:cs="Arial"/>
        </w:rPr>
        <w:t>)</w:t>
      </w:r>
    </w:p>
    <w:p w14:paraId="2B3C69B4" w14:textId="75D2B17D" w:rsidR="00622741" w:rsidRPr="00A14D9B" w:rsidRDefault="00772BF6" w:rsidP="00622741">
      <w:pPr>
        <w:pStyle w:val="Styl1"/>
        <w:rPr>
          <w:i/>
        </w:rPr>
      </w:pPr>
      <w:r>
        <w:rPr>
          <w:rFonts w:cs="Arial"/>
        </w:rPr>
        <w:t xml:space="preserve"> </w:t>
      </w:r>
      <w:r w:rsidR="00622741" w:rsidRPr="00A14D9B">
        <w:rPr>
          <w:rFonts w:cs="Arial"/>
        </w:rPr>
        <w:t xml:space="preserve">– </w:t>
      </w:r>
      <w:r w:rsidR="00622741">
        <w:rPr>
          <w:rFonts w:cs="Arial"/>
        </w:rPr>
        <w:t>Opis przedmiotu zamówienia</w:t>
      </w:r>
    </w:p>
    <w:p w14:paraId="47AFF41C" w14:textId="02615EBC" w:rsidR="00622741" w:rsidRPr="0016624A" w:rsidRDefault="00622741" w:rsidP="00622741">
      <w:pPr>
        <w:spacing w:before="120" w:after="120"/>
        <w:rPr>
          <w:rFonts w:ascii="Arial" w:hAnsi="Arial" w:cs="Arial"/>
          <w:b/>
          <w:color w:val="FF0000"/>
          <w:sz w:val="22"/>
          <w:szCs w:val="22"/>
        </w:rPr>
      </w:pPr>
      <w:r>
        <w:rPr>
          <w:rFonts w:ascii="Arial" w:hAnsi="Arial" w:cs="Arial"/>
          <w:sz w:val="22"/>
          <w:szCs w:val="22"/>
        </w:rPr>
        <w:t>Nr sprawy</w:t>
      </w:r>
      <w:r w:rsidRPr="00100A64">
        <w:rPr>
          <w:rFonts w:ascii="Arial" w:hAnsi="Arial" w:cs="Arial"/>
          <w:sz w:val="22"/>
          <w:szCs w:val="22"/>
        </w:rPr>
        <w:t xml:space="preserve">: </w:t>
      </w:r>
      <w:r w:rsidRPr="00100A64">
        <w:rPr>
          <w:rFonts w:ascii="Arial" w:hAnsi="Arial" w:cs="Arial"/>
          <w:b/>
          <w:sz w:val="22"/>
          <w:szCs w:val="22"/>
        </w:rPr>
        <w:t>Z-</w:t>
      </w:r>
      <w:r w:rsidR="00100A64" w:rsidRPr="00100A64">
        <w:rPr>
          <w:rFonts w:ascii="Arial" w:hAnsi="Arial" w:cs="Arial"/>
          <w:b/>
          <w:sz w:val="22"/>
          <w:szCs w:val="22"/>
        </w:rPr>
        <w:t>154</w:t>
      </w:r>
      <w:r w:rsidRPr="00100A64">
        <w:rPr>
          <w:rFonts w:ascii="Arial" w:hAnsi="Arial" w:cs="Arial"/>
          <w:b/>
          <w:sz w:val="22"/>
          <w:szCs w:val="22"/>
        </w:rPr>
        <w:t>/</w:t>
      </w:r>
      <w:r w:rsidR="00100A64" w:rsidRPr="00100A64">
        <w:rPr>
          <w:rFonts w:ascii="Arial" w:hAnsi="Arial" w:cs="Arial"/>
          <w:b/>
          <w:sz w:val="22"/>
          <w:szCs w:val="22"/>
        </w:rPr>
        <w:t>D</w:t>
      </w:r>
      <w:r w:rsidRPr="00100A64">
        <w:rPr>
          <w:rFonts w:ascii="Arial" w:hAnsi="Arial" w:cs="Arial"/>
          <w:b/>
          <w:sz w:val="22"/>
          <w:szCs w:val="22"/>
        </w:rPr>
        <w:t>/RZ/202</w:t>
      </w:r>
      <w:r w:rsidR="00100A64" w:rsidRPr="00100A64">
        <w:rPr>
          <w:rFonts w:ascii="Arial" w:hAnsi="Arial" w:cs="Arial"/>
          <w:b/>
          <w:sz w:val="22"/>
          <w:szCs w:val="22"/>
        </w:rPr>
        <w:t>6</w:t>
      </w:r>
    </w:p>
    <w:p w14:paraId="4434A838" w14:textId="1C7CD79E" w:rsidR="00622741" w:rsidRPr="0016624A" w:rsidRDefault="00622741" w:rsidP="00622741">
      <w:pPr>
        <w:spacing w:after="120"/>
        <w:rPr>
          <w:rFonts w:ascii="Arial" w:hAnsi="Arial" w:cs="Arial"/>
          <w:color w:val="FF0000"/>
          <w:sz w:val="22"/>
          <w:szCs w:val="22"/>
        </w:rPr>
      </w:pPr>
      <w:r w:rsidRPr="0027365C">
        <w:rPr>
          <w:rFonts w:ascii="Arial" w:hAnsi="Arial" w:cs="Arial"/>
          <w:sz w:val="22"/>
          <w:szCs w:val="22"/>
        </w:rPr>
        <w:t>Zamówienie pn.</w:t>
      </w:r>
      <w:r w:rsidRPr="0027365C">
        <w:rPr>
          <w:rFonts w:ascii="Arial" w:hAnsi="Arial" w:cs="Arial"/>
          <w:color w:val="FF0000"/>
          <w:sz w:val="22"/>
          <w:szCs w:val="22"/>
        </w:rPr>
        <w:t xml:space="preserve"> </w:t>
      </w:r>
      <w:r w:rsidRPr="00911A36">
        <w:rPr>
          <w:rFonts w:ascii="Arial" w:hAnsi="Arial" w:cs="Arial"/>
          <w:sz w:val="22"/>
          <w:szCs w:val="22"/>
        </w:rPr>
        <w:t>„</w:t>
      </w:r>
      <w:r w:rsidR="00911A36">
        <w:rPr>
          <w:rFonts w:ascii="Arial" w:hAnsi="Arial" w:cs="Arial"/>
          <w:sz w:val="22"/>
          <w:szCs w:val="22"/>
        </w:rPr>
        <w:t>Remont</w:t>
      </w:r>
      <w:r w:rsidR="00100A64" w:rsidRPr="00911A36">
        <w:rPr>
          <w:rFonts w:ascii="Arial" w:hAnsi="Arial" w:cs="Arial"/>
          <w:sz w:val="22"/>
          <w:szCs w:val="22"/>
        </w:rPr>
        <w:t xml:space="preserve"> 2 sztuk pomp zatapialnych</w:t>
      </w:r>
      <w:r w:rsidRPr="00911A36">
        <w:rPr>
          <w:rFonts w:ascii="Arial" w:hAnsi="Arial" w:cs="Arial"/>
          <w:sz w:val="22"/>
          <w:szCs w:val="22"/>
        </w:rPr>
        <w:t>”</w:t>
      </w:r>
    </w:p>
    <w:p w14:paraId="33264236" w14:textId="77777777" w:rsidR="00622741" w:rsidRPr="0016624A" w:rsidRDefault="00622741" w:rsidP="00622741">
      <w:pPr>
        <w:spacing w:after="120"/>
        <w:rPr>
          <w:rFonts w:ascii="Arial" w:hAnsi="Arial" w:cs="Arial"/>
          <w:b/>
          <w:sz w:val="22"/>
          <w:szCs w:val="22"/>
        </w:rPr>
      </w:pPr>
      <w:r w:rsidRPr="00AD4FC2">
        <w:rPr>
          <w:rFonts w:ascii="Arial" w:hAnsi="Arial" w:cs="Arial"/>
          <w:sz w:val="22"/>
          <w:szCs w:val="22"/>
        </w:rPr>
        <w:t>ZAMAWIAJACY:</w:t>
      </w:r>
      <w:r>
        <w:rPr>
          <w:rFonts w:ascii="Arial" w:hAnsi="Arial" w:cs="Arial"/>
          <w:sz w:val="22"/>
          <w:szCs w:val="22"/>
        </w:rPr>
        <w:t xml:space="preserve"> </w:t>
      </w:r>
      <w:r w:rsidRPr="00DE137B">
        <w:rPr>
          <w:rFonts w:ascii="Arial" w:hAnsi="Arial" w:cs="Arial"/>
          <w:b/>
          <w:sz w:val="22"/>
          <w:szCs w:val="22"/>
        </w:rPr>
        <w:t xml:space="preserve">Miejskie Wodociągi i Kanalizacja w Bydgoszczy </w:t>
      </w:r>
      <w:r>
        <w:rPr>
          <w:rFonts w:ascii="Arial" w:hAnsi="Arial" w:cs="Arial"/>
          <w:b/>
          <w:sz w:val="22"/>
          <w:szCs w:val="22"/>
        </w:rPr>
        <w:t>- s</w:t>
      </w:r>
      <w:r w:rsidRPr="00DE137B">
        <w:rPr>
          <w:rFonts w:ascii="Arial" w:hAnsi="Arial" w:cs="Arial"/>
          <w:b/>
          <w:sz w:val="22"/>
          <w:szCs w:val="22"/>
        </w:rPr>
        <w:t>półka z o.o.</w:t>
      </w:r>
    </w:p>
    <w:bookmarkEnd w:id="0"/>
    <w:p w14:paraId="072CBE89" w14:textId="77777777" w:rsidR="0090082A" w:rsidRPr="0090082A" w:rsidRDefault="0090082A" w:rsidP="00622741">
      <w:pPr>
        <w:pStyle w:val="Tytu"/>
        <w:spacing w:after="120"/>
        <w:rPr>
          <w:rFonts w:ascii="Arial" w:hAnsi="Arial"/>
          <w:sz w:val="22"/>
          <w:szCs w:val="22"/>
        </w:rPr>
      </w:pPr>
    </w:p>
    <w:p w14:paraId="5A964417" w14:textId="77777777" w:rsidR="0090082A" w:rsidRPr="00911A36" w:rsidRDefault="0090082A" w:rsidP="00622741">
      <w:pPr>
        <w:pStyle w:val="Tytu"/>
        <w:spacing w:after="120"/>
        <w:rPr>
          <w:rFonts w:ascii="Arial" w:hAnsi="Arial"/>
          <w:sz w:val="28"/>
          <w:szCs w:val="28"/>
        </w:rPr>
      </w:pPr>
      <w:r w:rsidRPr="00911A36">
        <w:rPr>
          <w:rFonts w:ascii="Arial" w:hAnsi="Arial"/>
          <w:sz w:val="28"/>
          <w:szCs w:val="28"/>
        </w:rPr>
        <w:t>Opis przedmiotu zamówienia</w:t>
      </w:r>
    </w:p>
    <w:p w14:paraId="638C165C" w14:textId="4CE3AADC" w:rsidR="00FF549A" w:rsidRPr="00911A36" w:rsidRDefault="0090082A" w:rsidP="003F4FD9">
      <w:pPr>
        <w:pStyle w:val="Tytu"/>
        <w:spacing w:after="120"/>
        <w:rPr>
          <w:rFonts w:ascii="Arial" w:hAnsi="Arial"/>
          <w:b w:val="0"/>
          <w:sz w:val="22"/>
          <w:szCs w:val="22"/>
        </w:rPr>
      </w:pPr>
      <w:r w:rsidRPr="00911A36">
        <w:rPr>
          <w:rFonts w:ascii="Arial" w:hAnsi="Arial"/>
          <w:b w:val="0"/>
          <w:sz w:val="22"/>
          <w:szCs w:val="22"/>
        </w:rPr>
        <w:t xml:space="preserve">pn.: </w:t>
      </w:r>
      <w:r w:rsidRPr="00911A36">
        <w:rPr>
          <w:rFonts w:ascii="Arial" w:hAnsi="Arial"/>
          <w:bCs/>
          <w:sz w:val="22"/>
          <w:szCs w:val="22"/>
        </w:rPr>
        <w:t>„</w:t>
      </w:r>
      <w:r w:rsidR="00911A36" w:rsidRPr="00911A36">
        <w:rPr>
          <w:rFonts w:ascii="Arial" w:hAnsi="Arial"/>
          <w:bCs/>
          <w:sz w:val="22"/>
          <w:szCs w:val="22"/>
        </w:rPr>
        <w:t>Remont</w:t>
      </w:r>
      <w:r w:rsidR="00CC6FD8" w:rsidRPr="00911A36">
        <w:rPr>
          <w:rFonts w:ascii="Arial" w:hAnsi="Arial"/>
          <w:bCs/>
          <w:sz w:val="22"/>
          <w:szCs w:val="22"/>
        </w:rPr>
        <w:t xml:space="preserve"> </w:t>
      </w:r>
      <w:r w:rsidR="00100A64" w:rsidRPr="00911A36">
        <w:rPr>
          <w:rFonts w:ascii="Arial" w:hAnsi="Arial"/>
          <w:bCs/>
          <w:sz w:val="22"/>
          <w:szCs w:val="22"/>
        </w:rPr>
        <w:t>2 sztuk pomp zatapialnych</w:t>
      </w:r>
      <w:r w:rsidRPr="00911A36">
        <w:rPr>
          <w:rFonts w:ascii="Arial" w:hAnsi="Arial"/>
          <w:bCs/>
          <w:sz w:val="22"/>
          <w:szCs w:val="22"/>
        </w:rPr>
        <w:t>”</w:t>
      </w:r>
    </w:p>
    <w:p w14:paraId="22894D34" w14:textId="1791CFE0" w:rsidR="00100A64" w:rsidRPr="00100A64" w:rsidRDefault="00100A64" w:rsidP="00100A64">
      <w:pPr>
        <w:spacing w:after="160" w:line="259" w:lineRule="auto"/>
        <w:rPr>
          <w:rFonts w:ascii="Calibri" w:eastAsia="Calibri" w:hAnsi="Calibri"/>
          <w:b/>
          <w:bCs/>
          <w:kern w:val="2"/>
          <w:sz w:val="22"/>
          <w:szCs w:val="22"/>
          <w:lang w:eastAsia="en-US"/>
          <w14:ligatures w14:val="standardContextual"/>
        </w:rPr>
      </w:pPr>
      <w:r w:rsidRPr="00100A64">
        <w:rPr>
          <w:rFonts w:ascii="Calibri" w:eastAsia="Calibri" w:hAnsi="Calibri"/>
          <w:b/>
          <w:bCs/>
          <w:kern w:val="2"/>
          <w:sz w:val="22"/>
          <w:szCs w:val="22"/>
          <w:lang w:eastAsia="en-US"/>
          <w14:ligatures w14:val="standardContextual"/>
        </w:rPr>
        <w:t>OPZ Remont pomp zatapialnych: Remont pompy – piaskownik szczelinowy i przepompownia osadu powrotnego</w:t>
      </w:r>
    </w:p>
    <w:p w14:paraId="0863878E" w14:textId="77777777" w:rsidR="00100A64" w:rsidRPr="00100A64" w:rsidRDefault="00100A64" w:rsidP="00100A64">
      <w:pPr>
        <w:spacing w:after="160" w:line="259" w:lineRule="auto"/>
        <w:jc w:val="both"/>
        <w:rPr>
          <w:rFonts w:ascii="Calibri" w:eastAsia="Calibri" w:hAnsi="Calibri"/>
          <w:b/>
          <w:kern w:val="2"/>
          <w:sz w:val="22"/>
          <w:szCs w:val="22"/>
          <w:lang w:eastAsia="en-US"/>
          <w14:ligatures w14:val="standardContextual"/>
        </w:rPr>
      </w:pPr>
      <w:r w:rsidRPr="00100A64">
        <w:rPr>
          <w:rFonts w:ascii="Calibri" w:eastAsia="Calibri" w:hAnsi="Calibri"/>
          <w:b/>
          <w:bCs/>
          <w:kern w:val="2"/>
          <w:sz w:val="22"/>
          <w:szCs w:val="22"/>
          <w:lang w:eastAsia="en-US"/>
          <w14:ligatures w14:val="standardContextual"/>
        </w:rPr>
        <w:t xml:space="preserve">1. </w:t>
      </w:r>
      <w:r w:rsidRPr="00100A64">
        <w:rPr>
          <w:rFonts w:ascii="Calibri" w:eastAsia="Calibri" w:hAnsi="Calibri"/>
          <w:b/>
          <w:kern w:val="2"/>
          <w:sz w:val="22"/>
          <w:szCs w:val="22"/>
          <w:lang w:eastAsia="en-US"/>
          <w14:ligatures w14:val="standardContextual"/>
        </w:rPr>
        <w:t>Przedmiot zamówienia</w:t>
      </w:r>
    </w:p>
    <w:p w14:paraId="6D5406E2" w14:textId="77777777" w:rsidR="00100A64" w:rsidRPr="00100A64" w:rsidRDefault="00100A64" w:rsidP="00100A64">
      <w:pPr>
        <w:spacing w:after="160" w:line="259" w:lineRule="auto"/>
        <w:jc w:val="both"/>
        <w:rPr>
          <w:rFonts w:ascii="Calibri" w:eastAsia="Calibri" w:hAnsi="Calibri"/>
          <w:b/>
          <w:kern w:val="2"/>
          <w:sz w:val="22"/>
          <w:szCs w:val="22"/>
          <w:lang w:eastAsia="en-US"/>
          <w14:ligatures w14:val="standardContextual"/>
        </w:rPr>
      </w:pPr>
      <w:r w:rsidRPr="00100A64">
        <w:rPr>
          <w:rFonts w:ascii="Calibri" w:eastAsia="Calibri" w:hAnsi="Calibri"/>
          <w:b/>
          <w:kern w:val="2"/>
          <w:sz w:val="22"/>
          <w:szCs w:val="22"/>
          <w:lang w:eastAsia="en-US"/>
          <w14:ligatures w14:val="standardContextual"/>
        </w:rPr>
        <w:t>a) Przedmiotem zamówienia jest:</w:t>
      </w:r>
    </w:p>
    <w:p w14:paraId="4B990410" w14:textId="4FE072C1" w:rsidR="00100A64" w:rsidRPr="00100A64" w:rsidRDefault="00100A64" w:rsidP="00100A64">
      <w:pPr>
        <w:spacing w:after="160" w:line="259" w:lineRule="auto"/>
        <w:jc w:val="both"/>
        <w:rPr>
          <w:rFonts w:ascii="Calibri" w:eastAsia="Calibri" w:hAnsi="Calibri"/>
          <w:b/>
          <w:kern w:val="2"/>
          <w:sz w:val="22"/>
          <w:szCs w:val="22"/>
          <w:lang w:eastAsia="en-US"/>
          <w14:ligatures w14:val="standardContextual"/>
        </w:rPr>
      </w:pPr>
      <w:r w:rsidRPr="00100A64">
        <w:rPr>
          <w:rFonts w:ascii="Calibri" w:eastAsia="Calibri" w:hAnsi="Calibri"/>
          <w:b/>
          <w:kern w:val="2"/>
          <w:sz w:val="22"/>
          <w:szCs w:val="22"/>
          <w:lang w:eastAsia="en-US"/>
          <w14:ligatures w14:val="standardContextual"/>
        </w:rPr>
        <w:t>Remont pomp zatapialnych – sztuk 2 polegający na ich wymianie:</w:t>
      </w:r>
    </w:p>
    <w:p w14:paraId="483DAC4F" w14:textId="45859F64" w:rsidR="00100A64" w:rsidRPr="00100A64" w:rsidRDefault="00100A64" w:rsidP="00100A64">
      <w:pPr>
        <w:spacing w:after="160" w:line="259" w:lineRule="auto"/>
        <w:ind w:firstLine="708"/>
        <w:rPr>
          <w:rFonts w:ascii="Calibri" w:eastAsia="Calibri" w:hAnsi="Calibri" w:cs="Calibri"/>
          <w:kern w:val="2"/>
          <w:sz w:val="22"/>
          <w:szCs w:val="22"/>
          <w:lang w:eastAsia="en-US"/>
          <w14:ligatures w14:val="standardContextual"/>
        </w:rPr>
      </w:pPr>
      <w:r w:rsidRPr="00100A64">
        <w:rPr>
          <w:rFonts w:ascii="Calibri" w:eastAsia="Calibri" w:hAnsi="Calibri" w:cs="Calibri"/>
          <w:kern w:val="2"/>
          <w:sz w:val="22"/>
          <w:szCs w:val="22"/>
          <w:lang w:eastAsia="en-US"/>
          <w14:ligatures w14:val="standardContextual"/>
        </w:rPr>
        <w:t>Wykonanie remontu kapitalnego pompy 03011 – polegającego na jej wymianie -zamontowanej w piaskowniku szczelinowym – sztuk 1 oraz wykonanie remontu kapitalnego pompy 22012 – polegającego na jej wymianie - zamontowanej w przepompowni osadu powrotnego – sztuk 1 na Oczyszczalni ścieków Fordon.</w:t>
      </w:r>
    </w:p>
    <w:p w14:paraId="318D5CB6" w14:textId="77777777" w:rsidR="00100A64" w:rsidRPr="00100A64" w:rsidRDefault="00100A64" w:rsidP="00100A64">
      <w:pPr>
        <w:spacing w:after="160" w:line="259" w:lineRule="auto"/>
        <w:jc w:val="both"/>
        <w:rPr>
          <w:rFonts w:ascii="Calibri" w:eastAsia="Calibri" w:hAnsi="Calibri"/>
          <w:b/>
          <w:kern w:val="2"/>
          <w:sz w:val="22"/>
          <w:szCs w:val="22"/>
          <w:lang w:eastAsia="en-US"/>
          <w14:ligatures w14:val="standardContextual"/>
        </w:rPr>
      </w:pPr>
      <w:r w:rsidRPr="00100A64">
        <w:rPr>
          <w:rFonts w:ascii="Calibri" w:eastAsia="Calibri" w:hAnsi="Calibri"/>
          <w:b/>
          <w:kern w:val="2"/>
          <w:sz w:val="22"/>
          <w:szCs w:val="22"/>
          <w:lang w:eastAsia="en-US"/>
          <w14:ligatures w14:val="standardContextual"/>
        </w:rPr>
        <w:t>b) Opis pracy przedmiotu zamówienia:</w:t>
      </w:r>
    </w:p>
    <w:p w14:paraId="172A81FF" w14:textId="77777777" w:rsidR="00100A64" w:rsidRPr="00100A64" w:rsidRDefault="00100A64" w:rsidP="00100A64">
      <w:pPr>
        <w:spacing w:after="160" w:line="259" w:lineRule="auto"/>
        <w:ind w:firstLine="708"/>
        <w:rPr>
          <w:rFonts w:ascii="Calibri" w:eastAsia="Calibri" w:hAnsi="Calibri" w:cs="Calibri"/>
          <w:bCs/>
          <w:kern w:val="2"/>
          <w:sz w:val="22"/>
          <w:szCs w:val="22"/>
          <w:lang w:eastAsia="en-US"/>
          <w14:ligatures w14:val="standardContextual"/>
        </w:rPr>
      </w:pPr>
      <w:r w:rsidRPr="00100A64">
        <w:rPr>
          <w:rFonts w:ascii="Calibri" w:eastAsia="Calibri" w:hAnsi="Calibri" w:cs="Calibri"/>
          <w:bCs/>
          <w:kern w:val="2"/>
          <w:sz w:val="22"/>
          <w:szCs w:val="22"/>
          <w:lang w:eastAsia="en-US"/>
          <w14:ligatures w14:val="standardContextual"/>
        </w:rPr>
        <w:t>Pompa 03011 typ KRTF 80 216/44UEGH SIE3 jest zamontowana w leju na dnie piaskownika szczelinowego nr 03.  Zadaniem pompy jest pompowanie pulpy piaskowej z dna piaskownika do budynku separacji piasku w celu separacji i płukania piasku. Pompa z uwagi na piasek zawarty w pompowanym medium uległa zużyciu i wymaga remontu.</w:t>
      </w:r>
    </w:p>
    <w:p w14:paraId="54C9C460" w14:textId="77777777" w:rsidR="00100A64" w:rsidRPr="00100A64" w:rsidRDefault="00100A64" w:rsidP="00100A64">
      <w:pPr>
        <w:spacing w:after="160" w:line="259" w:lineRule="auto"/>
        <w:ind w:firstLine="708"/>
        <w:rPr>
          <w:rFonts w:ascii="Calibri" w:eastAsia="Calibri" w:hAnsi="Calibri" w:cs="Calibri"/>
          <w:bCs/>
          <w:kern w:val="2"/>
          <w:sz w:val="22"/>
          <w:szCs w:val="22"/>
          <w:lang w:eastAsia="en-US"/>
          <w14:ligatures w14:val="standardContextual"/>
        </w:rPr>
      </w:pPr>
      <w:r w:rsidRPr="00100A64">
        <w:rPr>
          <w:rFonts w:ascii="Calibri" w:eastAsia="Calibri" w:hAnsi="Calibri" w:cs="Calibri"/>
          <w:bCs/>
          <w:kern w:val="2"/>
          <w:sz w:val="22"/>
          <w:szCs w:val="22"/>
          <w:lang w:eastAsia="en-US"/>
          <w14:ligatures w14:val="standardContextual"/>
        </w:rPr>
        <w:t>Pompa 22012 typ KRTK 200-280/126UG-295 jest zamontowana w komorze przepompowni osadu powrotnego nr 22.  Zadaniem przepompowni jest recyrkulacja osadu do reaktorów biologicznych w celu utrzymania prawidłowego stężenia osadu w reaktorach biologicznych. Pompa 22012 odpowiada za recyrkulację do reaktora nr 1, ewentualnie do reaktorów 1 i 2 (przy niskich napływach ścieków).</w:t>
      </w:r>
      <w:r w:rsidRPr="00100A64">
        <w:rPr>
          <w:rFonts w:ascii="Calibri" w:eastAsia="Calibri" w:hAnsi="Calibri" w:cs="Calibri"/>
          <w:kern w:val="2"/>
          <w:sz w:val="22"/>
          <w:szCs w:val="22"/>
          <w:lang w:eastAsia="en-US"/>
          <w14:ligatures w14:val="standardContextual"/>
        </w:rPr>
        <w:t xml:space="preserve"> Pompa pracuje w sposób ciągły 24 h /d. Nominalna wydajność pompy to około 580 m3/h. Obecnie pompa 22012 ma wydajność maksymalnie 380 m3/h.</w:t>
      </w:r>
      <w:r w:rsidRPr="00100A64">
        <w:rPr>
          <w:rFonts w:ascii="Calibri" w:eastAsia="Calibri" w:hAnsi="Calibri" w:cs="Calibri"/>
          <w:bCs/>
          <w:kern w:val="2"/>
          <w:sz w:val="22"/>
          <w:szCs w:val="22"/>
          <w:lang w:eastAsia="en-US"/>
          <w14:ligatures w14:val="standardContextual"/>
        </w:rPr>
        <w:t xml:space="preserve"> Wydajność pompy uległa znacznemu pogorszeniu. </w:t>
      </w:r>
    </w:p>
    <w:p w14:paraId="46DB3299" w14:textId="77777777" w:rsidR="00100A64" w:rsidRPr="00100A64" w:rsidRDefault="00100A64" w:rsidP="00100A64">
      <w:pPr>
        <w:spacing w:after="160" w:line="259" w:lineRule="auto"/>
        <w:jc w:val="both"/>
        <w:rPr>
          <w:rFonts w:ascii="Calibri" w:eastAsia="Calibri" w:hAnsi="Calibri"/>
          <w:b/>
          <w:bCs/>
          <w:kern w:val="2"/>
          <w:sz w:val="22"/>
          <w:szCs w:val="22"/>
          <w:lang w:eastAsia="en-US"/>
          <w14:ligatures w14:val="standardContextual"/>
        </w:rPr>
      </w:pPr>
      <w:r w:rsidRPr="00100A64">
        <w:rPr>
          <w:rFonts w:ascii="Calibri" w:eastAsia="Calibri" w:hAnsi="Calibri"/>
          <w:b/>
          <w:bCs/>
          <w:kern w:val="2"/>
          <w:sz w:val="22"/>
          <w:szCs w:val="22"/>
          <w:lang w:eastAsia="en-US"/>
          <w14:ligatures w14:val="standardContextual"/>
        </w:rPr>
        <w:t>2. Ogólny Zakres prac</w:t>
      </w:r>
    </w:p>
    <w:p w14:paraId="6230E7D4" w14:textId="11CD16CA" w:rsidR="00100A64" w:rsidRPr="00100A64" w:rsidRDefault="00100A64" w:rsidP="00100A64">
      <w:pPr>
        <w:spacing w:after="160" w:line="259" w:lineRule="auto"/>
        <w:ind w:firstLine="708"/>
        <w:jc w:val="both"/>
        <w:rPr>
          <w:rFonts w:ascii="Calibri" w:eastAsia="Calibri" w:hAnsi="Calibri"/>
          <w:kern w:val="2"/>
          <w:sz w:val="22"/>
          <w:szCs w:val="22"/>
          <w:lang w:eastAsia="en-US"/>
          <w14:ligatures w14:val="standardContextual"/>
        </w:rPr>
      </w:pPr>
      <w:r w:rsidRPr="00100A64">
        <w:rPr>
          <w:rFonts w:ascii="Calibri" w:eastAsia="Calibri" w:hAnsi="Calibri" w:cs="Calibri"/>
          <w:bCs/>
          <w:kern w:val="2"/>
          <w:sz w:val="22"/>
          <w:szCs w:val="22"/>
          <w:lang w:eastAsia="en-US"/>
          <w14:ligatures w14:val="standardContextual"/>
        </w:rPr>
        <w:t xml:space="preserve">Remont pompy 03011 typ KRTF 80 216/44UEGH SIE3 oraz pompy 22012 typ KRTK 200-280/126UG-295   polegający na ich wymianie na nowe.  </w:t>
      </w:r>
      <w:r w:rsidRPr="00100A64">
        <w:rPr>
          <w:rFonts w:ascii="Calibri" w:eastAsia="Calibri" w:hAnsi="Calibri"/>
          <w:kern w:val="2"/>
          <w:sz w:val="22"/>
          <w:szCs w:val="22"/>
          <w:lang w:eastAsia="en-US"/>
          <w14:ligatures w14:val="standardContextual"/>
        </w:rPr>
        <w:t xml:space="preserve"> </w:t>
      </w:r>
    </w:p>
    <w:p w14:paraId="093A9E77" w14:textId="77777777" w:rsidR="00100A64" w:rsidRPr="00100A64" w:rsidRDefault="00100A64" w:rsidP="00100A64">
      <w:pPr>
        <w:spacing w:after="160" w:line="259" w:lineRule="auto"/>
        <w:jc w:val="both"/>
        <w:rPr>
          <w:rFonts w:ascii="Calibri" w:eastAsia="Calibri" w:hAnsi="Calibri"/>
          <w:b/>
          <w:bCs/>
          <w:kern w:val="2"/>
          <w:sz w:val="22"/>
          <w:szCs w:val="22"/>
          <w:lang w:eastAsia="en-US"/>
          <w14:ligatures w14:val="standardContextual"/>
        </w:rPr>
      </w:pPr>
      <w:r w:rsidRPr="00100A64">
        <w:rPr>
          <w:rFonts w:ascii="Calibri" w:eastAsia="Calibri" w:hAnsi="Calibri"/>
          <w:b/>
          <w:bCs/>
          <w:kern w:val="2"/>
          <w:sz w:val="22"/>
          <w:szCs w:val="22"/>
          <w:lang w:eastAsia="en-US"/>
          <w14:ligatures w14:val="standardContextual"/>
        </w:rPr>
        <w:t>2.1. Szczegółowy zakres prac:</w:t>
      </w:r>
    </w:p>
    <w:p w14:paraId="28DDE4AB" w14:textId="3129931C" w:rsidR="00100A64" w:rsidRPr="00100A64" w:rsidRDefault="00100A64" w:rsidP="00C84458">
      <w:pPr>
        <w:numPr>
          <w:ilvl w:val="0"/>
          <w:numId w:val="3"/>
        </w:numPr>
        <w:spacing w:after="224" w:line="259" w:lineRule="auto"/>
        <w:contextualSpacing/>
        <w:rPr>
          <w:rFonts w:ascii="Calibri" w:eastAsia="Calibri" w:hAnsi="Calibri"/>
          <w:kern w:val="2"/>
          <w:sz w:val="22"/>
          <w:szCs w:val="22"/>
          <w:lang w:eastAsia="en-US"/>
          <w14:ligatures w14:val="standardContextual"/>
        </w:rPr>
      </w:pPr>
      <w:r w:rsidRPr="00100A64">
        <w:rPr>
          <w:rFonts w:ascii="Calibri" w:eastAsia="Calibri" w:hAnsi="Calibri"/>
          <w:kern w:val="2"/>
          <w:sz w:val="22"/>
          <w:szCs w:val="22"/>
          <w:lang w:eastAsia="en-US"/>
          <w14:ligatures w14:val="standardContextual"/>
        </w:rPr>
        <w:t>demontaż starych pomp</w:t>
      </w:r>
      <w:r w:rsidRPr="00100A64">
        <w:rPr>
          <w:rFonts w:ascii="Calibri" w:eastAsia="Calibri" w:hAnsi="Calibri" w:cs="Calibri"/>
          <w:bCs/>
          <w:kern w:val="2"/>
          <w:sz w:val="22"/>
          <w:szCs w:val="22"/>
          <w:lang w:eastAsia="en-US"/>
          <w14:ligatures w14:val="standardContextual"/>
        </w:rPr>
        <w:t xml:space="preserve"> ze stanowiska pracy – sztuk 2</w:t>
      </w:r>
    </w:p>
    <w:p w14:paraId="639A38C1" w14:textId="77777777" w:rsidR="00100A64" w:rsidRPr="00100A64" w:rsidRDefault="00100A64" w:rsidP="00C84458">
      <w:pPr>
        <w:numPr>
          <w:ilvl w:val="0"/>
          <w:numId w:val="3"/>
        </w:numPr>
        <w:spacing w:after="224" w:line="259" w:lineRule="auto"/>
        <w:contextualSpacing/>
        <w:rPr>
          <w:rFonts w:ascii="Calibri" w:eastAsia="Calibri" w:hAnsi="Calibri"/>
          <w:kern w:val="2"/>
          <w:sz w:val="22"/>
          <w:szCs w:val="22"/>
          <w:lang w:eastAsia="en-US"/>
          <w14:ligatures w14:val="standardContextual"/>
        </w:rPr>
      </w:pPr>
      <w:r w:rsidRPr="00100A64">
        <w:rPr>
          <w:rFonts w:ascii="Calibri" w:eastAsia="Calibri" w:hAnsi="Calibri"/>
          <w:kern w:val="2"/>
          <w:sz w:val="22"/>
          <w:szCs w:val="22"/>
          <w:lang w:eastAsia="en-US"/>
          <w14:ligatures w14:val="standardContextual"/>
        </w:rPr>
        <w:t>dostawa nowych pomp do Oczyszczalni ścieków Fordon – sztuk 2</w:t>
      </w:r>
    </w:p>
    <w:p w14:paraId="2E802CA4" w14:textId="77777777" w:rsidR="00100A64" w:rsidRPr="00100A64" w:rsidRDefault="00100A64" w:rsidP="00C84458">
      <w:pPr>
        <w:numPr>
          <w:ilvl w:val="0"/>
          <w:numId w:val="3"/>
        </w:numPr>
        <w:spacing w:after="224" w:line="259" w:lineRule="auto"/>
        <w:contextualSpacing/>
        <w:rPr>
          <w:rFonts w:ascii="Calibri" w:eastAsia="Calibri" w:hAnsi="Calibri"/>
          <w:kern w:val="2"/>
          <w:sz w:val="22"/>
          <w:szCs w:val="22"/>
          <w:lang w:eastAsia="en-US"/>
          <w14:ligatures w14:val="standardContextual"/>
        </w:rPr>
      </w:pPr>
      <w:r w:rsidRPr="00100A64">
        <w:rPr>
          <w:rFonts w:ascii="Calibri" w:eastAsia="Calibri" w:hAnsi="Calibri"/>
          <w:kern w:val="2"/>
          <w:sz w:val="22"/>
          <w:szCs w:val="22"/>
          <w:lang w:eastAsia="en-US"/>
          <w14:ligatures w14:val="standardContextual"/>
        </w:rPr>
        <w:t>montaż nowych pomp na stanowisku pracy – sztuk 2</w:t>
      </w:r>
    </w:p>
    <w:p w14:paraId="063D51F8" w14:textId="77777777" w:rsidR="00100A64" w:rsidRPr="00100A64" w:rsidRDefault="00100A64" w:rsidP="00C84458">
      <w:pPr>
        <w:numPr>
          <w:ilvl w:val="0"/>
          <w:numId w:val="3"/>
        </w:numPr>
        <w:spacing w:after="224" w:line="259" w:lineRule="auto"/>
        <w:contextualSpacing/>
        <w:rPr>
          <w:rFonts w:ascii="Calibri" w:eastAsia="Calibri" w:hAnsi="Calibri"/>
          <w:kern w:val="2"/>
          <w:sz w:val="22"/>
          <w:szCs w:val="22"/>
          <w:lang w:eastAsia="en-US"/>
          <w14:ligatures w14:val="standardContextual"/>
        </w:rPr>
      </w:pPr>
      <w:r w:rsidRPr="00100A64">
        <w:rPr>
          <w:rFonts w:ascii="Calibri" w:eastAsia="Calibri" w:hAnsi="Calibri"/>
          <w:kern w:val="2"/>
          <w:sz w:val="22"/>
          <w:szCs w:val="22"/>
          <w:lang w:eastAsia="en-US"/>
          <w14:ligatures w14:val="standardContextual"/>
        </w:rPr>
        <w:t>uruchomienie pomp na stanowisku pracy – sztuk 2</w:t>
      </w:r>
    </w:p>
    <w:p w14:paraId="797E4805" w14:textId="4190F0A4" w:rsidR="00100A64" w:rsidRDefault="00996790" w:rsidP="00C84458">
      <w:pPr>
        <w:numPr>
          <w:ilvl w:val="0"/>
          <w:numId w:val="3"/>
        </w:numPr>
        <w:spacing w:after="224" w:line="259" w:lineRule="auto"/>
        <w:contextualSpacing/>
        <w:rPr>
          <w:rFonts w:ascii="Calibri" w:eastAsia="Calibri" w:hAnsi="Calibri"/>
          <w:kern w:val="2"/>
          <w:sz w:val="22"/>
          <w:szCs w:val="22"/>
          <w:lang w:eastAsia="en-US"/>
          <w14:ligatures w14:val="standardContextual"/>
        </w:rPr>
      </w:pPr>
      <w:r>
        <w:rPr>
          <w:rFonts w:ascii="Calibri" w:eastAsia="Calibri" w:hAnsi="Calibri"/>
          <w:kern w:val="2"/>
          <w:sz w:val="22"/>
          <w:szCs w:val="22"/>
          <w:lang w:eastAsia="en-US"/>
          <w14:ligatures w14:val="standardContextual"/>
        </w:rPr>
        <w:t xml:space="preserve">sporządzenie </w:t>
      </w:r>
      <w:r w:rsidR="00100A64" w:rsidRPr="00100A64">
        <w:rPr>
          <w:rFonts w:ascii="Calibri" w:eastAsia="Calibri" w:hAnsi="Calibri"/>
          <w:kern w:val="2"/>
          <w:sz w:val="22"/>
          <w:szCs w:val="22"/>
          <w:lang w:eastAsia="en-US"/>
          <w14:ligatures w14:val="standardContextual"/>
        </w:rPr>
        <w:t>dokumentacji powykonawczej (w tym, DTR, protokoły po wymianie urządzenia wraz z pomiarem izolacji silnika i zabezpieczeń pomp) – sztuk 2</w:t>
      </w:r>
    </w:p>
    <w:p w14:paraId="6D2CCE8C" w14:textId="77777777" w:rsidR="00100A64" w:rsidRDefault="00100A64" w:rsidP="00100A64">
      <w:pPr>
        <w:spacing w:after="224" w:line="259" w:lineRule="auto"/>
        <w:ind w:left="720"/>
        <w:contextualSpacing/>
        <w:rPr>
          <w:rFonts w:ascii="Calibri" w:eastAsia="Calibri" w:hAnsi="Calibri"/>
          <w:kern w:val="2"/>
          <w:sz w:val="22"/>
          <w:szCs w:val="22"/>
          <w:lang w:eastAsia="en-US"/>
          <w14:ligatures w14:val="standardContextual"/>
        </w:rPr>
      </w:pPr>
    </w:p>
    <w:p w14:paraId="24DDB1E8" w14:textId="77777777" w:rsidR="00B827E2" w:rsidRDefault="00B827E2" w:rsidP="00100A64">
      <w:pPr>
        <w:spacing w:after="224" w:line="259" w:lineRule="auto"/>
        <w:ind w:left="720"/>
        <w:contextualSpacing/>
        <w:rPr>
          <w:rFonts w:ascii="Calibri" w:eastAsia="Calibri" w:hAnsi="Calibri"/>
          <w:kern w:val="2"/>
          <w:sz w:val="22"/>
          <w:szCs w:val="22"/>
          <w:lang w:eastAsia="en-US"/>
          <w14:ligatures w14:val="standardContextual"/>
        </w:rPr>
      </w:pPr>
    </w:p>
    <w:p w14:paraId="35F13F94" w14:textId="77777777" w:rsidR="00B827E2" w:rsidRDefault="00B827E2" w:rsidP="00100A64">
      <w:pPr>
        <w:spacing w:after="224" w:line="259" w:lineRule="auto"/>
        <w:ind w:left="720"/>
        <w:contextualSpacing/>
        <w:rPr>
          <w:rFonts w:ascii="Calibri" w:eastAsia="Calibri" w:hAnsi="Calibri"/>
          <w:kern w:val="2"/>
          <w:sz w:val="22"/>
          <w:szCs w:val="22"/>
          <w:lang w:eastAsia="en-US"/>
          <w14:ligatures w14:val="standardContextual"/>
        </w:rPr>
      </w:pPr>
    </w:p>
    <w:p w14:paraId="1E6829EB" w14:textId="77777777" w:rsidR="00B827E2" w:rsidRPr="00100A64" w:rsidRDefault="00B827E2" w:rsidP="00100A64">
      <w:pPr>
        <w:spacing w:after="224" w:line="259" w:lineRule="auto"/>
        <w:ind w:left="720"/>
        <w:contextualSpacing/>
        <w:rPr>
          <w:rFonts w:ascii="Calibri" w:eastAsia="Calibri" w:hAnsi="Calibri"/>
          <w:kern w:val="2"/>
          <w:sz w:val="22"/>
          <w:szCs w:val="22"/>
          <w:lang w:eastAsia="en-US"/>
          <w14:ligatures w14:val="standardContextual"/>
        </w:rPr>
      </w:pPr>
    </w:p>
    <w:p w14:paraId="7C9DD91B" w14:textId="77777777" w:rsidR="00100A64" w:rsidRPr="00100A64" w:rsidRDefault="00100A64" w:rsidP="00100A64">
      <w:pPr>
        <w:spacing w:after="160" w:line="259" w:lineRule="auto"/>
        <w:jc w:val="both"/>
        <w:rPr>
          <w:rFonts w:ascii="Calibri" w:eastAsia="Calibri" w:hAnsi="Calibri"/>
          <w:b/>
          <w:kern w:val="2"/>
          <w:sz w:val="22"/>
          <w:szCs w:val="22"/>
          <w:lang w:eastAsia="en-US"/>
          <w14:ligatures w14:val="standardContextual"/>
        </w:rPr>
      </w:pPr>
      <w:r w:rsidRPr="00100A64">
        <w:rPr>
          <w:rFonts w:ascii="Calibri" w:eastAsia="Calibri" w:hAnsi="Calibri"/>
          <w:b/>
          <w:kern w:val="2"/>
          <w:sz w:val="22"/>
          <w:szCs w:val="22"/>
          <w:lang w:eastAsia="en-US"/>
          <w14:ligatures w14:val="standardContextual"/>
        </w:rPr>
        <w:lastRenderedPageBreak/>
        <w:t>3. Obowiązki Wykonawcy:</w:t>
      </w:r>
    </w:p>
    <w:p w14:paraId="4E9ED339" w14:textId="03EFF092" w:rsidR="00100A64" w:rsidRPr="00100A64" w:rsidRDefault="00100A64" w:rsidP="00C84458">
      <w:pPr>
        <w:numPr>
          <w:ilvl w:val="0"/>
          <w:numId w:val="1"/>
        </w:numPr>
        <w:spacing w:after="160" w:line="259" w:lineRule="auto"/>
        <w:jc w:val="both"/>
        <w:rPr>
          <w:rFonts w:ascii="Calibri" w:eastAsia="Calibri" w:hAnsi="Calibri"/>
          <w:kern w:val="2"/>
          <w:sz w:val="22"/>
          <w:szCs w:val="22"/>
          <w:lang w:eastAsia="en-US"/>
          <w14:ligatures w14:val="standardContextual"/>
        </w:rPr>
      </w:pPr>
      <w:r w:rsidRPr="00100A64">
        <w:rPr>
          <w:rFonts w:ascii="Calibri" w:eastAsia="Calibri" w:hAnsi="Calibri"/>
          <w:kern w:val="2"/>
          <w:sz w:val="22"/>
          <w:szCs w:val="22"/>
          <w:lang w:eastAsia="en-US"/>
          <w14:ligatures w14:val="standardContextual"/>
        </w:rPr>
        <w:t>Wykonawca zobowiązuje się do ochrony mienia MWiK w Bydgoszczy znajdującego się na terenie realizacji prac przed uszkodzeniem lub zniszczeniem, a także do zapewnienia odpowiednich środków ochrony przeciwpożarowej zgodnie z obowiązującymi przepisami.</w:t>
      </w:r>
    </w:p>
    <w:p w14:paraId="3E1A19A2" w14:textId="77777777" w:rsidR="00100A64" w:rsidRPr="00100A64" w:rsidRDefault="00100A64" w:rsidP="00C84458">
      <w:pPr>
        <w:numPr>
          <w:ilvl w:val="0"/>
          <w:numId w:val="1"/>
        </w:numPr>
        <w:spacing w:after="160" w:line="259" w:lineRule="auto"/>
        <w:jc w:val="both"/>
        <w:rPr>
          <w:rFonts w:ascii="Calibri" w:eastAsia="Calibri" w:hAnsi="Calibri"/>
          <w:kern w:val="2"/>
          <w:sz w:val="22"/>
          <w:szCs w:val="22"/>
          <w:lang w:eastAsia="en-US"/>
          <w14:ligatures w14:val="standardContextual"/>
        </w:rPr>
      </w:pPr>
      <w:r w:rsidRPr="00100A64">
        <w:rPr>
          <w:rFonts w:ascii="Calibri" w:eastAsia="Calibri" w:hAnsi="Calibri"/>
          <w:kern w:val="2"/>
          <w:sz w:val="22"/>
          <w:szCs w:val="22"/>
          <w:lang w:eastAsia="en-US"/>
          <w14:ligatures w14:val="standardContextual"/>
        </w:rPr>
        <w:t>Każdorazowe przybycie Wykonawcy na teren zakładu</w:t>
      </w:r>
      <w:r w:rsidRPr="00100A64">
        <w:rPr>
          <w:rFonts w:ascii="Calibri" w:eastAsia="Calibri" w:hAnsi="Calibri"/>
          <w:color w:val="EE0000"/>
          <w:kern w:val="2"/>
          <w:sz w:val="22"/>
          <w:szCs w:val="22"/>
          <w:lang w:eastAsia="en-US"/>
          <w14:ligatures w14:val="standardContextual"/>
        </w:rPr>
        <w:t xml:space="preserve"> </w:t>
      </w:r>
      <w:r w:rsidRPr="00100A64">
        <w:rPr>
          <w:rFonts w:ascii="Calibri" w:eastAsia="Calibri" w:hAnsi="Calibri"/>
          <w:kern w:val="2"/>
          <w:sz w:val="22"/>
          <w:szCs w:val="22"/>
          <w:lang w:eastAsia="en-US"/>
          <w14:ligatures w14:val="standardContextual"/>
        </w:rPr>
        <w:t>należy potwierdzić pisemnie w sterowni u mistrza Oczyszczalni.</w:t>
      </w:r>
    </w:p>
    <w:p w14:paraId="0A563339" w14:textId="77777777" w:rsidR="00100A64" w:rsidRPr="00100A64" w:rsidRDefault="00100A64" w:rsidP="00C84458">
      <w:pPr>
        <w:numPr>
          <w:ilvl w:val="0"/>
          <w:numId w:val="1"/>
        </w:numPr>
        <w:spacing w:after="160" w:line="259" w:lineRule="auto"/>
        <w:jc w:val="both"/>
        <w:rPr>
          <w:rFonts w:ascii="Calibri" w:eastAsia="Calibri" w:hAnsi="Calibri"/>
          <w:kern w:val="2"/>
          <w:sz w:val="22"/>
          <w:szCs w:val="22"/>
          <w:lang w:eastAsia="en-US"/>
          <w14:ligatures w14:val="standardContextual"/>
        </w:rPr>
      </w:pPr>
      <w:r w:rsidRPr="00100A64">
        <w:rPr>
          <w:rFonts w:ascii="Calibri" w:eastAsia="Calibri" w:hAnsi="Calibri"/>
          <w:kern w:val="2"/>
          <w:sz w:val="22"/>
          <w:szCs w:val="22"/>
          <w:lang w:eastAsia="en-US"/>
          <w14:ligatures w14:val="standardContextual"/>
        </w:rPr>
        <w:t>W czasie realizacji robót Wykonawca zobowiązany jest do usuwania odpadów i śmieci związanych z realizacją zadania oraz ich utylizacji we własnym zakresie.</w:t>
      </w:r>
    </w:p>
    <w:p w14:paraId="27F7BD3E" w14:textId="77777777" w:rsidR="00100A64" w:rsidRPr="00100A64" w:rsidRDefault="00100A64" w:rsidP="00C84458">
      <w:pPr>
        <w:numPr>
          <w:ilvl w:val="0"/>
          <w:numId w:val="1"/>
        </w:numPr>
        <w:spacing w:after="160" w:line="259" w:lineRule="auto"/>
        <w:jc w:val="both"/>
        <w:rPr>
          <w:rFonts w:ascii="Calibri" w:eastAsia="Calibri" w:hAnsi="Calibri"/>
          <w:kern w:val="2"/>
          <w:sz w:val="22"/>
          <w:szCs w:val="22"/>
          <w:lang w:eastAsia="en-US"/>
          <w14:ligatures w14:val="standardContextual"/>
        </w:rPr>
      </w:pPr>
      <w:r w:rsidRPr="00100A64">
        <w:rPr>
          <w:rFonts w:ascii="Calibri" w:eastAsia="Calibri" w:hAnsi="Calibri"/>
          <w:kern w:val="2"/>
          <w:sz w:val="22"/>
          <w:szCs w:val="22"/>
          <w:lang w:eastAsia="en-US"/>
          <w14:ligatures w14:val="standardContextual"/>
        </w:rPr>
        <w:t xml:space="preserve">Po zakończeniu robót Wykonawca zobowiązany jest do uporządkowania terenu, na którym były prowadzone prace i przekazania go </w:t>
      </w:r>
      <w:r w:rsidRPr="00100A64">
        <w:rPr>
          <w:rFonts w:ascii="Calibri" w:eastAsia="Calibri" w:hAnsi="Calibri"/>
          <w:bCs/>
          <w:kern w:val="2"/>
          <w:sz w:val="22"/>
          <w:szCs w:val="22"/>
          <w:lang w:eastAsia="en-US"/>
          <w14:ligatures w14:val="standardContextual"/>
        </w:rPr>
        <w:t>Zamawiaj</w:t>
      </w:r>
      <w:r w:rsidRPr="00100A64">
        <w:rPr>
          <w:rFonts w:ascii="Calibri" w:eastAsia="Calibri" w:hAnsi="Calibri"/>
          <w:kern w:val="2"/>
          <w:sz w:val="22"/>
          <w:szCs w:val="22"/>
          <w:lang w:eastAsia="en-US"/>
          <w14:ligatures w14:val="standardContextual"/>
        </w:rPr>
        <w:t>ą</w:t>
      </w:r>
      <w:r w:rsidRPr="00100A64">
        <w:rPr>
          <w:rFonts w:ascii="Calibri" w:eastAsia="Calibri" w:hAnsi="Calibri"/>
          <w:bCs/>
          <w:kern w:val="2"/>
          <w:sz w:val="22"/>
          <w:szCs w:val="22"/>
          <w:lang w:eastAsia="en-US"/>
          <w14:ligatures w14:val="standardContextual"/>
        </w:rPr>
        <w:t xml:space="preserve">cemu </w:t>
      </w:r>
      <w:r w:rsidRPr="00100A64">
        <w:rPr>
          <w:rFonts w:ascii="Calibri" w:eastAsia="Calibri" w:hAnsi="Calibri"/>
          <w:kern w:val="2"/>
          <w:sz w:val="22"/>
          <w:szCs w:val="22"/>
          <w:lang w:eastAsia="en-US"/>
          <w14:ligatures w14:val="standardContextual"/>
        </w:rPr>
        <w:t>w terminie ustalonym na odbiór robót w stanie nie gorszym niż zastał.</w:t>
      </w:r>
    </w:p>
    <w:p w14:paraId="6623BB74" w14:textId="77777777" w:rsidR="00100A64" w:rsidRPr="00100A64" w:rsidRDefault="00100A64" w:rsidP="00C84458">
      <w:pPr>
        <w:numPr>
          <w:ilvl w:val="0"/>
          <w:numId w:val="1"/>
        </w:numPr>
        <w:spacing w:after="160" w:line="259" w:lineRule="auto"/>
        <w:contextualSpacing/>
        <w:jc w:val="both"/>
        <w:rPr>
          <w:rFonts w:ascii="Calibri" w:eastAsia="Calibri" w:hAnsi="Calibri"/>
          <w:kern w:val="2"/>
          <w:sz w:val="22"/>
          <w:szCs w:val="22"/>
          <w:lang w:eastAsia="en-US"/>
          <w14:ligatures w14:val="standardContextual"/>
        </w:rPr>
      </w:pPr>
      <w:r w:rsidRPr="00100A64">
        <w:rPr>
          <w:rFonts w:ascii="Calibri" w:eastAsia="Calibri" w:hAnsi="Calibri"/>
          <w:kern w:val="2"/>
          <w:sz w:val="22"/>
          <w:szCs w:val="22"/>
          <w:lang w:eastAsia="en-US"/>
          <w14:ligatures w14:val="standardContextual"/>
        </w:rPr>
        <w:t>Wykonawca zobowiązuje się do niezwłocznego poinformowania Zamawiającego o wszelkich pracach lub częściach koniecznych do wykonania remontu, a niewchodzących w zakres przedmiotu zamówienia.</w:t>
      </w:r>
    </w:p>
    <w:p w14:paraId="03DB395F" w14:textId="77777777" w:rsidR="00100A64" w:rsidRPr="00100A64" w:rsidRDefault="00100A64" w:rsidP="00C84458">
      <w:pPr>
        <w:numPr>
          <w:ilvl w:val="0"/>
          <w:numId w:val="1"/>
        </w:numPr>
        <w:spacing w:after="160" w:line="259" w:lineRule="auto"/>
        <w:jc w:val="both"/>
        <w:rPr>
          <w:rFonts w:ascii="Calibri" w:eastAsia="Calibri" w:hAnsi="Calibri"/>
          <w:kern w:val="2"/>
          <w:sz w:val="22"/>
          <w:szCs w:val="22"/>
          <w:lang w:eastAsia="en-US"/>
          <w14:ligatures w14:val="standardContextual"/>
        </w:rPr>
      </w:pPr>
      <w:r w:rsidRPr="00100A64">
        <w:rPr>
          <w:rFonts w:ascii="Calibri" w:eastAsia="Calibri" w:hAnsi="Calibri"/>
          <w:kern w:val="2"/>
          <w:sz w:val="22"/>
          <w:szCs w:val="22"/>
          <w:lang w:eastAsia="en-US"/>
          <w14:ligatures w14:val="standardContextual"/>
        </w:rPr>
        <w:t>W przypadku wystąpienia konieczności realizacji robót dodatkowych, nieuwzględnionych w powyższym zakresie, zostaną one powierzone Wykonawcy na podstawie odrębnego zlecenia, po przedstawieniu przez Wykonawcę uzasadnienia technicznego konieczności ich wykonania, przy czym na etapie zawarcia umowy nie istniały przesłanki wskazujące na potrzebę ich realizacji.</w:t>
      </w:r>
    </w:p>
    <w:p w14:paraId="0C349807" w14:textId="77777777" w:rsidR="00100A64" w:rsidRPr="00100A64" w:rsidRDefault="00100A64" w:rsidP="00C84458">
      <w:pPr>
        <w:numPr>
          <w:ilvl w:val="0"/>
          <w:numId w:val="1"/>
        </w:numPr>
        <w:spacing w:after="160" w:line="259" w:lineRule="auto"/>
        <w:jc w:val="both"/>
        <w:rPr>
          <w:rFonts w:ascii="Calibri" w:eastAsia="Calibri" w:hAnsi="Calibri"/>
          <w:kern w:val="2"/>
          <w:sz w:val="22"/>
          <w:szCs w:val="22"/>
          <w:lang w:eastAsia="en-US"/>
          <w14:ligatures w14:val="standardContextual"/>
        </w:rPr>
      </w:pPr>
      <w:r w:rsidRPr="00100A64">
        <w:rPr>
          <w:rFonts w:ascii="Calibri" w:eastAsia="Calibri" w:hAnsi="Calibri"/>
          <w:kern w:val="2"/>
          <w:sz w:val="22"/>
          <w:szCs w:val="22"/>
          <w:lang w:eastAsia="en-US"/>
          <w14:ligatures w14:val="standardContextual"/>
        </w:rPr>
        <w:t>Wykonawca przeprowadzi prace związane z przedmiotem umowy od poniedziałku do piątku (w dni robocze) w godzinach 6.00 -18.00.</w:t>
      </w:r>
    </w:p>
    <w:p w14:paraId="58B905F4" w14:textId="77777777" w:rsidR="00100A64" w:rsidRPr="00100A64" w:rsidRDefault="00100A64" w:rsidP="00C84458">
      <w:pPr>
        <w:numPr>
          <w:ilvl w:val="0"/>
          <w:numId w:val="1"/>
        </w:numPr>
        <w:spacing w:after="160" w:line="259" w:lineRule="auto"/>
        <w:jc w:val="both"/>
        <w:rPr>
          <w:rFonts w:ascii="Calibri" w:eastAsia="Calibri" w:hAnsi="Calibri"/>
          <w:kern w:val="2"/>
          <w:sz w:val="22"/>
          <w:szCs w:val="22"/>
          <w:lang w:eastAsia="en-US"/>
          <w14:ligatures w14:val="standardContextual"/>
        </w:rPr>
      </w:pPr>
      <w:r w:rsidRPr="00100A64">
        <w:rPr>
          <w:rFonts w:ascii="Calibri" w:eastAsia="Calibri" w:hAnsi="Calibri"/>
          <w:kern w:val="2"/>
          <w:sz w:val="22"/>
          <w:szCs w:val="22"/>
          <w:lang w:eastAsia="en-US"/>
          <w14:ligatures w14:val="standardContextual"/>
        </w:rPr>
        <w:t xml:space="preserve">Wykonawca przekaże Zamawiającemu wszystkie zużyte lub uszkodzone elementy, które zostały wymienione w ramach realizowanego zakresu prac, nie później niż w dniu odbioru końcowego. </w:t>
      </w:r>
    </w:p>
    <w:p w14:paraId="4D26516F" w14:textId="77777777" w:rsidR="00100A64" w:rsidRPr="00100A64" w:rsidRDefault="00100A64" w:rsidP="00C84458">
      <w:pPr>
        <w:numPr>
          <w:ilvl w:val="0"/>
          <w:numId w:val="1"/>
        </w:numPr>
        <w:spacing w:after="160" w:line="259" w:lineRule="auto"/>
        <w:jc w:val="both"/>
        <w:rPr>
          <w:rFonts w:ascii="Calibri" w:eastAsia="Calibri" w:hAnsi="Calibri"/>
          <w:kern w:val="2"/>
          <w:sz w:val="22"/>
          <w:szCs w:val="22"/>
          <w:lang w:eastAsia="en-US"/>
          <w14:ligatures w14:val="standardContextual"/>
        </w:rPr>
      </w:pPr>
      <w:r w:rsidRPr="00100A64">
        <w:rPr>
          <w:rFonts w:ascii="Calibri" w:eastAsia="Calibri" w:hAnsi="Calibri"/>
          <w:kern w:val="2"/>
          <w:sz w:val="22"/>
          <w:szCs w:val="22"/>
          <w:lang w:eastAsia="en-US"/>
          <w14:ligatures w14:val="standardContextual"/>
        </w:rPr>
        <w:t>Jeżeli stan techniczny danego elementu lub urządzenia uniemożliwia jego skuteczną naprawę albo koszt naprawy przekroczy 60% wartości nowego elementu/urządzenia, Wykonawca przedstawi Zamawiającemu wykaz cen nowych, równoważnych elementów lub urządzeń możliwych do zastosowania.</w:t>
      </w:r>
    </w:p>
    <w:p w14:paraId="520EE976" w14:textId="77777777" w:rsidR="00100A64" w:rsidRPr="00100A64" w:rsidRDefault="00100A64" w:rsidP="00100A64">
      <w:pPr>
        <w:autoSpaceDE w:val="0"/>
        <w:autoSpaceDN w:val="0"/>
        <w:adjustRightInd w:val="0"/>
        <w:spacing w:line="259" w:lineRule="auto"/>
        <w:jc w:val="both"/>
        <w:rPr>
          <w:rFonts w:ascii="Calibri" w:eastAsia="Calibri" w:hAnsi="Calibri"/>
          <w:b/>
          <w:kern w:val="2"/>
          <w:sz w:val="22"/>
          <w:szCs w:val="22"/>
          <w:lang w:eastAsia="en-US"/>
          <w14:ligatures w14:val="standardContextual"/>
        </w:rPr>
      </w:pPr>
      <w:r w:rsidRPr="00100A64">
        <w:rPr>
          <w:rFonts w:ascii="Calibri" w:eastAsia="Calibri" w:hAnsi="Calibri"/>
          <w:b/>
          <w:kern w:val="2"/>
          <w:sz w:val="22"/>
          <w:szCs w:val="22"/>
          <w:lang w:eastAsia="en-US"/>
          <w14:ligatures w14:val="standardContextual"/>
        </w:rPr>
        <w:t>4.  Zobowiązania zamawiającego:</w:t>
      </w:r>
    </w:p>
    <w:p w14:paraId="211F416A" w14:textId="77777777" w:rsidR="00100A64" w:rsidRPr="00100A64" w:rsidRDefault="00100A64" w:rsidP="00100A64">
      <w:pPr>
        <w:autoSpaceDE w:val="0"/>
        <w:autoSpaceDN w:val="0"/>
        <w:adjustRightInd w:val="0"/>
        <w:spacing w:line="259" w:lineRule="auto"/>
        <w:jc w:val="both"/>
        <w:rPr>
          <w:rFonts w:ascii="Calibri" w:eastAsia="Calibri" w:hAnsi="Calibri"/>
          <w:b/>
          <w:kern w:val="2"/>
          <w:sz w:val="22"/>
          <w:szCs w:val="22"/>
          <w:lang w:eastAsia="en-US"/>
          <w14:ligatures w14:val="standardContextual"/>
        </w:rPr>
      </w:pPr>
    </w:p>
    <w:p w14:paraId="07473D24" w14:textId="43F6A3D3" w:rsidR="00CC6FD8" w:rsidRDefault="00100A64" w:rsidP="00C84458">
      <w:pPr>
        <w:numPr>
          <w:ilvl w:val="0"/>
          <w:numId w:val="2"/>
        </w:numPr>
        <w:autoSpaceDE w:val="0"/>
        <w:autoSpaceDN w:val="0"/>
        <w:adjustRightInd w:val="0"/>
        <w:spacing w:after="160" w:line="259" w:lineRule="auto"/>
        <w:contextualSpacing/>
        <w:jc w:val="both"/>
        <w:rPr>
          <w:rFonts w:ascii="Calibri" w:eastAsia="Calibri" w:hAnsi="Calibri" w:cs="Calibri"/>
          <w:kern w:val="2"/>
          <w:sz w:val="22"/>
          <w:szCs w:val="22"/>
          <w:lang w:eastAsia="en-US"/>
          <w14:ligatures w14:val="standardContextual"/>
        </w:rPr>
      </w:pPr>
      <w:r w:rsidRPr="00100A64">
        <w:rPr>
          <w:rFonts w:ascii="Calibri" w:eastAsia="Calibri" w:hAnsi="Calibri" w:cs="Calibri"/>
          <w:kern w:val="2"/>
          <w:sz w:val="22"/>
          <w:szCs w:val="22"/>
          <w:lang w:eastAsia="en-US"/>
          <w14:ligatures w14:val="standardContextual"/>
        </w:rPr>
        <w:t>Zamawiający udostępni przyłącze elektryczne 230/400V w celu dostarczenia energii elektrycznej,</w:t>
      </w:r>
    </w:p>
    <w:p w14:paraId="496FDA3B" w14:textId="21A77963" w:rsidR="00100A64" w:rsidRPr="00100A64" w:rsidRDefault="00CC6FD8" w:rsidP="00C84458">
      <w:pPr>
        <w:numPr>
          <w:ilvl w:val="0"/>
          <w:numId w:val="2"/>
        </w:numPr>
        <w:autoSpaceDE w:val="0"/>
        <w:autoSpaceDN w:val="0"/>
        <w:adjustRightInd w:val="0"/>
        <w:spacing w:after="160" w:line="259" w:lineRule="auto"/>
        <w:contextualSpacing/>
        <w:jc w:val="both"/>
        <w:rPr>
          <w:rFonts w:ascii="Calibri" w:eastAsia="Calibri" w:hAnsi="Calibri" w:cs="Calibri"/>
          <w:kern w:val="2"/>
          <w:sz w:val="22"/>
          <w:szCs w:val="22"/>
          <w:lang w:eastAsia="en-US"/>
          <w14:ligatures w14:val="standardContextual"/>
        </w:rPr>
      </w:pPr>
      <w:r>
        <w:rPr>
          <w:rFonts w:ascii="Calibri" w:eastAsia="Calibri" w:hAnsi="Calibri" w:cs="Calibri"/>
          <w:kern w:val="2"/>
          <w:sz w:val="22"/>
          <w:szCs w:val="22"/>
          <w:lang w:eastAsia="en-US"/>
          <w14:ligatures w14:val="standardContextual"/>
        </w:rPr>
        <w:t>Zamawiający</w:t>
      </w:r>
      <w:r w:rsidR="00656DEA">
        <w:rPr>
          <w:rFonts w:ascii="Calibri" w:eastAsia="Calibri" w:hAnsi="Calibri" w:cs="Calibri"/>
          <w:kern w:val="2"/>
          <w:sz w:val="22"/>
          <w:szCs w:val="22"/>
          <w:lang w:eastAsia="en-US"/>
          <w14:ligatures w14:val="standardContextual"/>
        </w:rPr>
        <w:t xml:space="preserve"> </w:t>
      </w:r>
      <w:r>
        <w:rPr>
          <w:rFonts w:ascii="Calibri" w:eastAsia="Calibri" w:hAnsi="Calibri" w:cs="Calibri"/>
          <w:kern w:val="2"/>
          <w:sz w:val="22"/>
          <w:szCs w:val="22"/>
          <w:lang w:eastAsia="en-US"/>
          <w14:ligatures w14:val="standardContextual"/>
        </w:rPr>
        <w:t>udostępni</w:t>
      </w:r>
      <w:r w:rsidR="00100A64" w:rsidRPr="00100A64">
        <w:rPr>
          <w:rFonts w:ascii="Calibri" w:eastAsia="Calibri" w:hAnsi="Calibri" w:cs="Calibri"/>
          <w:kern w:val="2"/>
          <w:sz w:val="22"/>
          <w:szCs w:val="22"/>
          <w:lang w:eastAsia="en-US"/>
          <w14:ligatures w14:val="standardContextual"/>
        </w:rPr>
        <w:t xml:space="preserve"> wózek widłowy o udźwigu 3,5 tony i długości wideł L=1,2m oraz suwnicę</w:t>
      </w:r>
      <w:r w:rsidR="00656DEA">
        <w:rPr>
          <w:rFonts w:ascii="Calibri" w:eastAsia="Calibri" w:hAnsi="Calibri" w:cs="Calibri"/>
          <w:kern w:val="2"/>
          <w:sz w:val="22"/>
          <w:szCs w:val="22"/>
          <w:lang w:eastAsia="en-US"/>
          <w14:ligatures w14:val="standardContextual"/>
        </w:rPr>
        <w:t>,</w:t>
      </w:r>
    </w:p>
    <w:p w14:paraId="6313ED76" w14:textId="77777777" w:rsidR="00100A64" w:rsidRPr="00100A64" w:rsidRDefault="00100A64" w:rsidP="00C84458">
      <w:pPr>
        <w:numPr>
          <w:ilvl w:val="0"/>
          <w:numId w:val="2"/>
        </w:numPr>
        <w:autoSpaceDE w:val="0"/>
        <w:autoSpaceDN w:val="0"/>
        <w:adjustRightInd w:val="0"/>
        <w:spacing w:after="160" w:line="259" w:lineRule="auto"/>
        <w:contextualSpacing/>
        <w:jc w:val="both"/>
        <w:rPr>
          <w:rFonts w:ascii="Calibri" w:eastAsia="Calibri" w:hAnsi="Calibri" w:cs="Calibri"/>
          <w:kern w:val="2"/>
          <w:sz w:val="22"/>
          <w:szCs w:val="22"/>
          <w:lang w:eastAsia="en-US"/>
          <w14:ligatures w14:val="standardContextual"/>
        </w:rPr>
      </w:pPr>
      <w:r w:rsidRPr="00100A64">
        <w:rPr>
          <w:rFonts w:ascii="Calibri" w:eastAsia="Calibri" w:hAnsi="Calibri" w:cs="Calibri"/>
          <w:kern w:val="2"/>
          <w:sz w:val="22"/>
          <w:szCs w:val="22"/>
          <w:lang w:eastAsia="en-US"/>
          <w14:ligatures w14:val="standardContextual"/>
        </w:rPr>
        <w:t>Zamawiający udostępni Wykonawcy posiadaną dokumentację techniczną.</w:t>
      </w:r>
    </w:p>
    <w:p w14:paraId="0E89B484" w14:textId="77777777" w:rsidR="00100A64" w:rsidRPr="00100A64" w:rsidRDefault="00100A64" w:rsidP="00100A64">
      <w:pPr>
        <w:autoSpaceDE w:val="0"/>
        <w:autoSpaceDN w:val="0"/>
        <w:adjustRightInd w:val="0"/>
        <w:spacing w:line="259" w:lineRule="auto"/>
        <w:ind w:firstLine="708"/>
        <w:jc w:val="both"/>
        <w:rPr>
          <w:rFonts w:ascii="Calibri" w:eastAsia="Calibri" w:hAnsi="Calibri" w:cs="Calibri"/>
          <w:kern w:val="2"/>
          <w:sz w:val="22"/>
          <w:szCs w:val="22"/>
          <w:lang w:eastAsia="en-US"/>
          <w14:ligatures w14:val="standardContextual"/>
        </w:rPr>
      </w:pPr>
    </w:p>
    <w:p w14:paraId="53DEEDF7" w14:textId="77777777" w:rsidR="00100A64" w:rsidRPr="00100A64" w:rsidRDefault="00100A64" w:rsidP="00100A64">
      <w:pPr>
        <w:spacing w:after="160" w:line="259" w:lineRule="auto"/>
        <w:jc w:val="both"/>
        <w:rPr>
          <w:rFonts w:ascii="Calibri" w:eastAsia="Calibri" w:hAnsi="Calibri"/>
          <w:b/>
          <w:kern w:val="2"/>
          <w:sz w:val="22"/>
          <w:szCs w:val="22"/>
          <w:lang w:eastAsia="en-US"/>
          <w14:ligatures w14:val="standardContextual"/>
        </w:rPr>
      </w:pPr>
      <w:r w:rsidRPr="00100A64">
        <w:rPr>
          <w:rFonts w:ascii="Calibri" w:eastAsia="Calibri" w:hAnsi="Calibri"/>
          <w:b/>
          <w:kern w:val="2"/>
          <w:sz w:val="22"/>
          <w:szCs w:val="22"/>
          <w:lang w:eastAsia="en-US"/>
          <w14:ligatures w14:val="standardContextual"/>
        </w:rPr>
        <w:t>5. Gwarancje:</w:t>
      </w:r>
    </w:p>
    <w:p w14:paraId="2A5BF78C" w14:textId="77777777" w:rsidR="00100A64" w:rsidRPr="00100A64" w:rsidRDefault="00100A64" w:rsidP="00100A64">
      <w:pPr>
        <w:spacing w:after="160" w:line="259" w:lineRule="auto"/>
        <w:ind w:firstLine="708"/>
        <w:jc w:val="both"/>
        <w:rPr>
          <w:rFonts w:ascii="Calibri" w:eastAsia="Calibri" w:hAnsi="Calibri"/>
          <w:b/>
          <w:kern w:val="2"/>
          <w:sz w:val="22"/>
          <w:szCs w:val="22"/>
          <w:lang w:eastAsia="en-US"/>
          <w14:ligatures w14:val="standardContextual"/>
        </w:rPr>
      </w:pPr>
      <w:r w:rsidRPr="00100A64">
        <w:rPr>
          <w:rFonts w:ascii="Calibri" w:eastAsia="Calibri" w:hAnsi="Calibri"/>
          <w:kern w:val="2"/>
          <w:sz w:val="22"/>
          <w:szCs w:val="22"/>
          <w:lang w:eastAsia="en-US"/>
          <w14:ligatures w14:val="standardContextual"/>
        </w:rPr>
        <w:t>Wykonawca udziela Zamawiającemu gwarancji na wykonaną pracę, wymienionej pompie lub na zastosowane części na okres nie krótszy niż 12 miesięcy, liczony od daty podpisania Protokołu Odbioru końcowego. W tym okresie Wykonawca zobowiązuje się do nieodpłatnego usunięcia wszelkich wad fizycznych i prawnych powstałych z przyczyn tkwiących w wykonanych pracach, dostarczonych częściach lub wymienionej pompie. Gwarancja obejmuje również koszty robocizny, materiałów oraz dojazdu niezbędnych do przeprowadzenia napraw gwarancyjnych.</w:t>
      </w:r>
      <w:r w:rsidRPr="00100A64">
        <w:rPr>
          <w:rFonts w:ascii="Calibri" w:eastAsia="Calibri" w:hAnsi="Calibri"/>
          <w:b/>
          <w:kern w:val="2"/>
          <w:sz w:val="22"/>
          <w:szCs w:val="22"/>
          <w:lang w:eastAsia="en-US"/>
          <w14:ligatures w14:val="standardContextual"/>
        </w:rPr>
        <w:t xml:space="preserve"> </w:t>
      </w:r>
    </w:p>
    <w:p w14:paraId="25346F08" w14:textId="77777777" w:rsidR="00100A64" w:rsidRPr="00100A64" w:rsidRDefault="00100A64" w:rsidP="00100A64">
      <w:pPr>
        <w:spacing w:after="160" w:line="259" w:lineRule="auto"/>
        <w:jc w:val="both"/>
        <w:rPr>
          <w:rFonts w:ascii="Calibri" w:eastAsia="Calibri" w:hAnsi="Calibri"/>
          <w:b/>
          <w:kern w:val="2"/>
          <w:sz w:val="22"/>
          <w:szCs w:val="22"/>
          <w:lang w:eastAsia="en-US"/>
          <w14:ligatures w14:val="standardContextual"/>
        </w:rPr>
      </w:pPr>
      <w:r w:rsidRPr="00100A64">
        <w:rPr>
          <w:rFonts w:ascii="Calibri" w:eastAsia="Calibri" w:hAnsi="Calibri"/>
          <w:b/>
          <w:kern w:val="2"/>
          <w:sz w:val="22"/>
          <w:szCs w:val="22"/>
          <w:lang w:eastAsia="en-US"/>
          <w14:ligatures w14:val="standardContextual"/>
        </w:rPr>
        <w:t>6. Termin wykonania przedmiotu zamówienia.</w:t>
      </w:r>
    </w:p>
    <w:p w14:paraId="67945015" w14:textId="77777777" w:rsidR="00100A64" w:rsidRPr="00100A64" w:rsidRDefault="00100A64" w:rsidP="00100A64">
      <w:pPr>
        <w:spacing w:after="160" w:line="259" w:lineRule="auto"/>
        <w:jc w:val="both"/>
        <w:rPr>
          <w:rFonts w:ascii="Calibri" w:eastAsia="Calibri" w:hAnsi="Calibri"/>
          <w:bCs/>
          <w:kern w:val="2"/>
          <w:sz w:val="22"/>
          <w:szCs w:val="22"/>
          <w:lang w:eastAsia="en-US"/>
          <w14:ligatures w14:val="standardContextual"/>
        </w:rPr>
      </w:pPr>
      <w:r w:rsidRPr="00100A64">
        <w:rPr>
          <w:rFonts w:ascii="Calibri" w:eastAsia="Calibri" w:hAnsi="Calibri"/>
          <w:bCs/>
          <w:kern w:val="2"/>
          <w:sz w:val="22"/>
          <w:szCs w:val="22"/>
          <w:lang w:eastAsia="en-US"/>
          <w14:ligatures w14:val="standardContextual"/>
        </w:rPr>
        <w:t>Do końca września 2026</w:t>
      </w:r>
    </w:p>
    <w:p w14:paraId="3FD12F17" w14:textId="77777777" w:rsidR="00100A64" w:rsidRPr="00100A64" w:rsidRDefault="00100A64" w:rsidP="00100A64">
      <w:pPr>
        <w:spacing w:after="160" w:line="259" w:lineRule="auto"/>
        <w:jc w:val="both"/>
        <w:rPr>
          <w:rFonts w:ascii="Calibri" w:eastAsia="Calibri" w:hAnsi="Calibri"/>
          <w:b/>
          <w:kern w:val="2"/>
          <w:sz w:val="22"/>
          <w:szCs w:val="22"/>
          <w:lang w:eastAsia="en-US"/>
          <w14:ligatures w14:val="standardContextual"/>
        </w:rPr>
      </w:pPr>
      <w:r w:rsidRPr="00100A64">
        <w:rPr>
          <w:rFonts w:ascii="Calibri" w:eastAsia="Calibri" w:hAnsi="Calibri"/>
          <w:b/>
          <w:kern w:val="2"/>
          <w:sz w:val="22"/>
          <w:szCs w:val="22"/>
          <w:lang w:eastAsia="en-US"/>
          <w14:ligatures w14:val="standardContextual"/>
        </w:rPr>
        <w:t>7. Inne informacje</w:t>
      </w:r>
    </w:p>
    <w:p w14:paraId="570849B0" w14:textId="77777777" w:rsidR="00100A64" w:rsidRPr="00100A64" w:rsidRDefault="00100A64" w:rsidP="00100A64">
      <w:pPr>
        <w:spacing w:after="160" w:line="259" w:lineRule="auto"/>
        <w:ind w:firstLine="708"/>
        <w:jc w:val="both"/>
        <w:rPr>
          <w:rFonts w:ascii="Calibri" w:eastAsia="Calibri" w:hAnsi="Calibri"/>
          <w:bCs/>
          <w:kern w:val="2"/>
          <w:sz w:val="22"/>
          <w:szCs w:val="22"/>
          <w:lang w:eastAsia="en-US"/>
          <w14:ligatures w14:val="standardContextual"/>
        </w:rPr>
      </w:pPr>
      <w:r w:rsidRPr="00100A64">
        <w:rPr>
          <w:rFonts w:ascii="Calibri" w:eastAsia="Calibri" w:hAnsi="Calibri"/>
          <w:bCs/>
          <w:kern w:val="2"/>
          <w:sz w:val="22"/>
          <w:szCs w:val="22"/>
          <w:lang w:eastAsia="en-US"/>
          <w14:ligatures w14:val="standardContextual"/>
        </w:rPr>
        <w:t xml:space="preserve">Wykonawca dostarczy przed rozpoczęciem prac listy osób i pojazdów wjeżdżających, na czas prowadzenia prac. </w:t>
      </w:r>
    </w:p>
    <w:p w14:paraId="73FFD7F3" w14:textId="77777777" w:rsidR="00100A64" w:rsidRPr="00100A64" w:rsidRDefault="00100A64" w:rsidP="00100A64">
      <w:pPr>
        <w:spacing w:after="160" w:line="259" w:lineRule="auto"/>
        <w:ind w:firstLine="708"/>
        <w:jc w:val="both"/>
        <w:rPr>
          <w:rFonts w:ascii="Calibri" w:eastAsia="Calibri" w:hAnsi="Calibri"/>
          <w:bCs/>
          <w:kern w:val="2"/>
          <w:sz w:val="22"/>
          <w:szCs w:val="22"/>
          <w:highlight w:val="yellow"/>
          <w:u w:val="single"/>
          <w:lang w:eastAsia="en-US"/>
          <w14:ligatures w14:val="standardContextual"/>
        </w:rPr>
      </w:pPr>
      <w:r w:rsidRPr="00100A64">
        <w:rPr>
          <w:rFonts w:ascii="Calibri" w:eastAsia="Calibri" w:hAnsi="Calibri"/>
          <w:bCs/>
          <w:kern w:val="2"/>
          <w:sz w:val="22"/>
          <w:szCs w:val="22"/>
          <w:lang w:eastAsia="en-US"/>
          <w14:ligatures w14:val="standardContextual"/>
        </w:rPr>
        <w:lastRenderedPageBreak/>
        <w:t>Wykonawca zobowiązany jest do wyznaczenia osoby nadzorującej prace i udostępnienie jej danych kontaktowych.</w:t>
      </w:r>
    </w:p>
    <w:p w14:paraId="390C7E83" w14:textId="77777777" w:rsidR="00100A64" w:rsidRPr="00100A64" w:rsidRDefault="00100A64" w:rsidP="00100A64">
      <w:pPr>
        <w:spacing w:after="160" w:line="259" w:lineRule="auto"/>
        <w:ind w:firstLine="708"/>
        <w:jc w:val="both"/>
        <w:rPr>
          <w:rFonts w:ascii="Calibri" w:eastAsia="Calibri" w:hAnsi="Calibri"/>
          <w:bCs/>
          <w:kern w:val="2"/>
          <w:sz w:val="22"/>
          <w:szCs w:val="22"/>
          <w:lang w:eastAsia="en-US"/>
          <w14:ligatures w14:val="standardContextual"/>
        </w:rPr>
      </w:pPr>
      <w:r w:rsidRPr="00100A64">
        <w:rPr>
          <w:rFonts w:ascii="Calibri" w:eastAsia="Calibri" w:hAnsi="Calibri"/>
          <w:bCs/>
          <w:kern w:val="2"/>
          <w:sz w:val="22"/>
          <w:szCs w:val="22"/>
          <w:lang w:eastAsia="en-US"/>
          <w14:ligatures w14:val="standardContextual"/>
        </w:rPr>
        <w:t>Zamawiający zawiadomi wykonawcę o terminie rozpoczęcia realizacji przedmiotu umowy z co najmniej z 5-dniowym wyprzedzeniem.</w:t>
      </w:r>
    </w:p>
    <w:p w14:paraId="2F5E3D89" w14:textId="77777777" w:rsidR="00100A64" w:rsidRPr="00100A64" w:rsidRDefault="00100A64" w:rsidP="00100A64">
      <w:pPr>
        <w:spacing w:after="160" w:line="259" w:lineRule="auto"/>
        <w:jc w:val="both"/>
        <w:rPr>
          <w:rFonts w:ascii="Calibri" w:eastAsia="Calibri" w:hAnsi="Calibri"/>
          <w:b/>
          <w:bCs/>
          <w:kern w:val="2"/>
          <w:sz w:val="22"/>
          <w:szCs w:val="22"/>
          <w:lang w:eastAsia="en-US"/>
          <w14:ligatures w14:val="standardContextual"/>
        </w:rPr>
      </w:pPr>
      <w:r w:rsidRPr="00100A64">
        <w:rPr>
          <w:rFonts w:ascii="Calibri" w:eastAsia="Calibri" w:hAnsi="Calibri"/>
          <w:kern w:val="2"/>
          <w:sz w:val="22"/>
          <w:szCs w:val="22"/>
          <w:lang w:eastAsia="en-US"/>
          <w14:ligatures w14:val="standardContextual"/>
        </w:rPr>
        <w:t xml:space="preserve"> </w:t>
      </w:r>
      <w:r w:rsidRPr="00100A64">
        <w:rPr>
          <w:rFonts w:ascii="Calibri" w:eastAsia="Calibri" w:hAnsi="Calibri"/>
          <w:b/>
          <w:bCs/>
          <w:kern w:val="2"/>
          <w:sz w:val="22"/>
          <w:szCs w:val="22"/>
          <w:lang w:eastAsia="en-US"/>
          <w14:ligatures w14:val="standardContextual"/>
        </w:rPr>
        <w:t>8. Wykaz pomp:</w:t>
      </w:r>
    </w:p>
    <w:p w14:paraId="4D6B715B" w14:textId="77777777" w:rsidR="00100A64" w:rsidRPr="00100A64" w:rsidRDefault="00100A64" w:rsidP="00100A64">
      <w:pPr>
        <w:spacing w:after="160" w:line="259" w:lineRule="auto"/>
        <w:jc w:val="both"/>
        <w:rPr>
          <w:rFonts w:ascii="Calibri" w:eastAsia="Calibri" w:hAnsi="Calibri" w:cs="Calibri"/>
          <w:bCs/>
          <w:kern w:val="2"/>
          <w:sz w:val="22"/>
          <w:szCs w:val="22"/>
          <w:lang w:eastAsia="en-US"/>
          <w14:ligatures w14:val="standardContextual"/>
        </w:rPr>
      </w:pPr>
      <w:r w:rsidRPr="00100A64">
        <w:rPr>
          <w:rFonts w:ascii="Calibri" w:eastAsia="Calibri" w:hAnsi="Calibri" w:cs="Calibri"/>
          <w:bCs/>
          <w:kern w:val="2"/>
          <w:sz w:val="22"/>
          <w:szCs w:val="22"/>
          <w:lang w:eastAsia="en-US"/>
          <w14:ligatures w14:val="standardContextual"/>
        </w:rPr>
        <w:t>Pompa 03011 typ KRTF 80 216/44UEGH SIE3 – sztuk 1</w:t>
      </w:r>
    </w:p>
    <w:p w14:paraId="2DE89FEE" w14:textId="77777777" w:rsidR="00100A64" w:rsidRPr="00100A64" w:rsidRDefault="00100A64" w:rsidP="00100A64">
      <w:pPr>
        <w:spacing w:after="160" w:line="259" w:lineRule="auto"/>
        <w:jc w:val="both"/>
        <w:rPr>
          <w:rFonts w:ascii="Calibri" w:eastAsia="Calibri" w:hAnsi="Calibri"/>
          <w:b/>
          <w:bCs/>
          <w:kern w:val="2"/>
          <w:sz w:val="22"/>
          <w:szCs w:val="22"/>
          <w:lang w:eastAsia="en-US"/>
          <w14:ligatures w14:val="standardContextual"/>
        </w:rPr>
      </w:pPr>
      <w:r w:rsidRPr="00100A64">
        <w:rPr>
          <w:rFonts w:ascii="Calibri" w:eastAsia="Calibri" w:hAnsi="Calibri" w:cs="Calibri"/>
          <w:bCs/>
          <w:kern w:val="2"/>
          <w:sz w:val="22"/>
          <w:szCs w:val="22"/>
          <w:lang w:eastAsia="en-US"/>
          <w14:ligatures w14:val="standardContextual"/>
        </w:rPr>
        <w:t>Pompa 22012 typ KRTK 200-280/126UG-295 – sztuk 1</w:t>
      </w:r>
    </w:p>
    <w:p w14:paraId="23957743" w14:textId="77777777" w:rsidR="00100A64" w:rsidRDefault="00100A64" w:rsidP="003F4FD9">
      <w:pPr>
        <w:pStyle w:val="Tytu"/>
        <w:spacing w:after="120"/>
        <w:rPr>
          <w:rFonts w:ascii="Arial" w:hAnsi="Arial" w:cs="Arial"/>
          <w:i/>
          <w:color w:val="F79646"/>
          <w:sz w:val="20"/>
        </w:rPr>
      </w:pPr>
    </w:p>
    <w:sectPr w:rsidR="00100A64" w:rsidSect="00B01AFC">
      <w:headerReference w:type="default" r:id="rId7"/>
      <w:footerReference w:type="even" r:id="rId8"/>
      <w:pgSz w:w="11906" w:h="16838"/>
      <w:pgMar w:top="275" w:right="926" w:bottom="851" w:left="1620"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AD74D" w14:textId="77777777" w:rsidR="00B01AFC" w:rsidRDefault="00B01AFC">
      <w:r>
        <w:separator/>
      </w:r>
    </w:p>
  </w:endnote>
  <w:endnote w:type="continuationSeparator" w:id="0">
    <w:p w14:paraId="7CACAF93" w14:textId="77777777" w:rsidR="00B01AFC" w:rsidRDefault="00B01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D23D"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3E64825"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18E6B" w14:textId="77777777" w:rsidR="00B01AFC" w:rsidRDefault="00B01AFC">
      <w:r>
        <w:separator/>
      </w:r>
    </w:p>
  </w:footnote>
  <w:footnote w:type="continuationSeparator" w:id="0">
    <w:p w14:paraId="50BA4E4F" w14:textId="77777777" w:rsidR="00B01AFC" w:rsidRDefault="00B01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87946" w14:textId="128B834C" w:rsidR="00622741" w:rsidRPr="00911A36" w:rsidRDefault="00622741" w:rsidP="00622741">
    <w:pPr>
      <w:pStyle w:val="Nagwek"/>
      <w:pBdr>
        <w:bottom w:val="single" w:sz="12" w:space="8" w:color="auto"/>
      </w:pBdr>
      <w:jc w:val="both"/>
      <w:rPr>
        <w:rFonts w:ascii="Arial" w:hAnsi="Arial"/>
        <w:sz w:val="16"/>
        <w:szCs w:val="16"/>
      </w:rPr>
    </w:pPr>
    <w:r w:rsidRPr="00911A36">
      <w:rPr>
        <w:rFonts w:ascii="Arial" w:hAnsi="Arial"/>
        <w:sz w:val="16"/>
        <w:szCs w:val="16"/>
      </w:rPr>
      <w:t>Z-</w:t>
    </w:r>
    <w:r w:rsidR="00100A64" w:rsidRPr="00911A36">
      <w:rPr>
        <w:rFonts w:ascii="Arial" w:hAnsi="Arial"/>
        <w:sz w:val="16"/>
        <w:szCs w:val="16"/>
      </w:rPr>
      <w:t>154</w:t>
    </w:r>
    <w:r w:rsidRPr="00911A36">
      <w:rPr>
        <w:rFonts w:ascii="Arial" w:hAnsi="Arial"/>
        <w:sz w:val="16"/>
        <w:szCs w:val="16"/>
      </w:rPr>
      <w:t>/</w:t>
    </w:r>
    <w:r w:rsidR="00100A64" w:rsidRPr="00911A36">
      <w:rPr>
        <w:rFonts w:ascii="Arial" w:hAnsi="Arial"/>
        <w:sz w:val="16"/>
        <w:szCs w:val="16"/>
      </w:rPr>
      <w:t>D</w:t>
    </w:r>
    <w:r w:rsidRPr="00911A36">
      <w:rPr>
        <w:rFonts w:ascii="Arial" w:hAnsi="Arial"/>
        <w:sz w:val="16"/>
        <w:szCs w:val="16"/>
      </w:rPr>
      <w:t>/RZ/202</w:t>
    </w:r>
    <w:r w:rsidR="00100A64" w:rsidRPr="00911A36">
      <w:rPr>
        <w:rFonts w:ascii="Arial" w:hAnsi="Arial"/>
        <w:sz w:val="16"/>
        <w:szCs w:val="16"/>
      </w:rPr>
      <w:t>6</w:t>
    </w:r>
    <w:r w:rsidRPr="00911A36">
      <w:rPr>
        <w:rFonts w:ascii="Arial" w:hAnsi="Arial"/>
        <w:sz w:val="16"/>
        <w:szCs w:val="16"/>
      </w:rPr>
      <w:t xml:space="preserve"> – </w:t>
    </w:r>
    <w:r w:rsidR="00911A36" w:rsidRPr="00911A36">
      <w:rPr>
        <w:rFonts w:ascii="Arial" w:hAnsi="Arial"/>
        <w:sz w:val="16"/>
        <w:szCs w:val="16"/>
      </w:rPr>
      <w:t>Remont</w:t>
    </w:r>
    <w:r w:rsidR="00100A64" w:rsidRPr="00911A36">
      <w:rPr>
        <w:rFonts w:ascii="Arial" w:hAnsi="Arial"/>
        <w:sz w:val="16"/>
        <w:szCs w:val="16"/>
      </w:rPr>
      <w:t xml:space="preserve"> 2 sztuk pomp zatapialnych</w:t>
    </w:r>
  </w:p>
  <w:p w14:paraId="55D64678" w14:textId="77777777" w:rsidR="0037606F" w:rsidRPr="004A6E1A" w:rsidRDefault="0037606F" w:rsidP="004A6E1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E808E6"/>
    <w:multiLevelType w:val="hybridMultilevel"/>
    <w:tmpl w:val="09B0FD86"/>
    <w:lvl w:ilvl="0" w:tplc="25D02120">
      <w:start w:val="21"/>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71E12452"/>
    <w:multiLevelType w:val="hybridMultilevel"/>
    <w:tmpl w:val="6E9AA3D0"/>
    <w:lvl w:ilvl="0" w:tplc="04150017">
      <w:start w:val="1"/>
      <w:numFmt w:val="lowerLetter"/>
      <w:lvlText w:val="%1)"/>
      <w:lvlJc w:val="left"/>
      <w:pPr>
        <w:ind w:left="720" w:hanging="360"/>
      </w:pPr>
      <w:rPr>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7DA164A8"/>
    <w:multiLevelType w:val="hybridMultilevel"/>
    <w:tmpl w:val="A45E28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76439398">
    <w:abstractNumId w:val="2"/>
  </w:num>
  <w:num w:numId="2" w16cid:durableId="1069427122">
    <w:abstractNumId w:val="0"/>
  </w:num>
  <w:num w:numId="3" w16cid:durableId="134027853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1772"/>
    <w:rsid w:val="00022CD1"/>
    <w:rsid w:val="00023997"/>
    <w:rsid w:val="000269BB"/>
    <w:rsid w:val="00026C46"/>
    <w:rsid w:val="00035617"/>
    <w:rsid w:val="000404DE"/>
    <w:rsid w:val="000406E9"/>
    <w:rsid w:val="0004419E"/>
    <w:rsid w:val="0005080A"/>
    <w:rsid w:val="00051E7D"/>
    <w:rsid w:val="00055D11"/>
    <w:rsid w:val="000633FF"/>
    <w:rsid w:val="00071EF7"/>
    <w:rsid w:val="000740F0"/>
    <w:rsid w:val="00080F2D"/>
    <w:rsid w:val="000824FB"/>
    <w:rsid w:val="0008336C"/>
    <w:rsid w:val="00085A00"/>
    <w:rsid w:val="00090D24"/>
    <w:rsid w:val="00095E8A"/>
    <w:rsid w:val="000A36EF"/>
    <w:rsid w:val="000A4A32"/>
    <w:rsid w:val="000A596F"/>
    <w:rsid w:val="000B0ABC"/>
    <w:rsid w:val="000B449B"/>
    <w:rsid w:val="000D0B2A"/>
    <w:rsid w:val="000D1896"/>
    <w:rsid w:val="000D5ACA"/>
    <w:rsid w:val="000D7FE1"/>
    <w:rsid w:val="000E25AC"/>
    <w:rsid w:val="000E264C"/>
    <w:rsid w:val="000E2E73"/>
    <w:rsid w:val="000E317A"/>
    <w:rsid w:val="000F014C"/>
    <w:rsid w:val="000F08B9"/>
    <w:rsid w:val="000F5AAC"/>
    <w:rsid w:val="000F6497"/>
    <w:rsid w:val="00100275"/>
    <w:rsid w:val="00100A64"/>
    <w:rsid w:val="00100A7A"/>
    <w:rsid w:val="00105B11"/>
    <w:rsid w:val="00110E6B"/>
    <w:rsid w:val="00112DBE"/>
    <w:rsid w:val="001143D8"/>
    <w:rsid w:val="0012056E"/>
    <w:rsid w:val="00122884"/>
    <w:rsid w:val="00122BAB"/>
    <w:rsid w:val="0013356B"/>
    <w:rsid w:val="001343FE"/>
    <w:rsid w:val="0013507C"/>
    <w:rsid w:val="00135277"/>
    <w:rsid w:val="00135821"/>
    <w:rsid w:val="001441F9"/>
    <w:rsid w:val="001460FF"/>
    <w:rsid w:val="00150BFD"/>
    <w:rsid w:val="00152727"/>
    <w:rsid w:val="00162DB2"/>
    <w:rsid w:val="00164FF3"/>
    <w:rsid w:val="00165F63"/>
    <w:rsid w:val="00167A14"/>
    <w:rsid w:val="0017045A"/>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4C8E"/>
    <w:rsid w:val="001951CA"/>
    <w:rsid w:val="00196203"/>
    <w:rsid w:val="00197D9B"/>
    <w:rsid w:val="001A13A9"/>
    <w:rsid w:val="001A3206"/>
    <w:rsid w:val="001A40BA"/>
    <w:rsid w:val="001A7076"/>
    <w:rsid w:val="001B01A3"/>
    <w:rsid w:val="001B04FA"/>
    <w:rsid w:val="001B1AC7"/>
    <w:rsid w:val="001C0058"/>
    <w:rsid w:val="001C3808"/>
    <w:rsid w:val="001C6911"/>
    <w:rsid w:val="001D015A"/>
    <w:rsid w:val="001D0339"/>
    <w:rsid w:val="001D1310"/>
    <w:rsid w:val="001D3016"/>
    <w:rsid w:val="001D323D"/>
    <w:rsid w:val="001D6850"/>
    <w:rsid w:val="001E2163"/>
    <w:rsid w:val="001E2DC3"/>
    <w:rsid w:val="001E56DA"/>
    <w:rsid w:val="001E634B"/>
    <w:rsid w:val="001F1C0C"/>
    <w:rsid w:val="001F32D8"/>
    <w:rsid w:val="001F3EC6"/>
    <w:rsid w:val="001F46E8"/>
    <w:rsid w:val="001F4E53"/>
    <w:rsid w:val="001F4FAE"/>
    <w:rsid w:val="001F5DB8"/>
    <w:rsid w:val="001F7C15"/>
    <w:rsid w:val="00203276"/>
    <w:rsid w:val="00210979"/>
    <w:rsid w:val="00211A7B"/>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6227F"/>
    <w:rsid w:val="00266150"/>
    <w:rsid w:val="002663F0"/>
    <w:rsid w:val="00267364"/>
    <w:rsid w:val="0026792E"/>
    <w:rsid w:val="00271A8F"/>
    <w:rsid w:val="0027365C"/>
    <w:rsid w:val="00275265"/>
    <w:rsid w:val="0027588A"/>
    <w:rsid w:val="00280972"/>
    <w:rsid w:val="00283098"/>
    <w:rsid w:val="00284936"/>
    <w:rsid w:val="002873FF"/>
    <w:rsid w:val="002904B6"/>
    <w:rsid w:val="002943F1"/>
    <w:rsid w:val="002951E9"/>
    <w:rsid w:val="002A1D82"/>
    <w:rsid w:val="002A482D"/>
    <w:rsid w:val="002B2BA2"/>
    <w:rsid w:val="002B2D75"/>
    <w:rsid w:val="002B770A"/>
    <w:rsid w:val="002C01C3"/>
    <w:rsid w:val="002C08BE"/>
    <w:rsid w:val="002C2167"/>
    <w:rsid w:val="002C3E93"/>
    <w:rsid w:val="002D1EA7"/>
    <w:rsid w:val="002D7527"/>
    <w:rsid w:val="002E1BD7"/>
    <w:rsid w:val="002E6D0C"/>
    <w:rsid w:val="002E7FF4"/>
    <w:rsid w:val="002F2FBF"/>
    <w:rsid w:val="002F45EB"/>
    <w:rsid w:val="002F64BA"/>
    <w:rsid w:val="002F672A"/>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94089"/>
    <w:rsid w:val="00395530"/>
    <w:rsid w:val="003974F8"/>
    <w:rsid w:val="003A190F"/>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7DE9"/>
    <w:rsid w:val="003F344E"/>
    <w:rsid w:val="003F4FD9"/>
    <w:rsid w:val="003F6E7C"/>
    <w:rsid w:val="003F6EA1"/>
    <w:rsid w:val="003F7FD1"/>
    <w:rsid w:val="0040225A"/>
    <w:rsid w:val="0040296D"/>
    <w:rsid w:val="004032EC"/>
    <w:rsid w:val="00403381"/>
    <w:rsid w:val="00403617"/>
    <w:rsid w:val="00405165"/>
    <w:rsid w:val="00406E0C"/>
    <w:rsid w:val="004126D8"/>
    <w:rsid w:val="004137B2"/>
    <w:rsid w:val="004222E1"/>
    <w:rsid w:val="004248E3"/>
    <w:rsid w:val="00434541"/>
    <w:rsid w:val="00435398"/>
    <w:rsid w:val="00440615"/>
    <w:rsid w:val="0044098C"/>
    <w:rsid w:val="00444E50"/>
    <w:rsid w:val="00446B5E"/>
    <w:rsid w:val="00447AA0"/>
    <w:rsid w:val="00450B9A"/>
    <w:rsid w:val="004606C9"/>
    <w:rsid w:val="0046294A"/>
    <w:rsid w:val="0046398F"/>
    <w:rsid w:val="004641CF"/>
    <w:rsid w:val="00472E7E"/>
    <w:rsid w:val="00473BED"/>
    <w:rsid w:val="00474A97"/>
    <w:rsid w:val="0047630D"/>
    <w:rsid w:val="004775D9"/>
    <w:rsid w:val="00481E39"/>
    <w:rsid w:val="004836C3"/>
    <w:rsid w:val="00485A68"/>
    <w:rsid w:val="00486850"/>
    <w:rsid w:val="00487E7D"/>
    <w:rsid w:val="00491D5D"/>
    <w:rsid w:val="004935C4"/>
    <w:rsid w:val="00495CB0"/>
    <w:rsid w:val="0049694D"/>
    <w:rsid w:val="004A1B99"/>
    <w:rsid w:val="004A1D6A"/>
    <w:rsid w:val="004A3501"/>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100C7"/>
    <w:rsid w:val="00511B49"/>
    <w:rsid w:val="005220C8"/>
    <w:rsid w:val="005334CA"/>
    <w:rsid w:val="0053457D"/>
    <w:rsid w:val="00534BE0"/>
    <w:rsid w:val="005555D0"/>
    <w:rsid w:val="005604E3"/>
    <w:rsid w:val="00560A99"/>
    <w:rsid w:val="005624FE"/>
    <w:rsid w:val="00562897"/>
    <w:rsid w:val="00570067"/>
    <w:rsid w:val="005704DA"/>
    <w:rsid w:val="00575184"/>
    <w:rsid w:val="00575AC8"/>
    <w:rsid w:val="00575FFD"/>
    <w:rsid w:val="00580540"/>
    <w:rsid w:val="00581684"/>
    <w:rsid w:val="0058388E"/>
    <w:rsid w:val="00584F68"/>
    <w:rsid w:val="0058645C"/>
    <w:rsid w:val="005868E2"/>
    <w:rsid w:val="00586B3B"/>
    <w:rsid w:val="00591A10"/>
    <w:rsid w:val="0059490B"/>
    <w:rsid w:val="0059674A"/>
    <w:rsid w:val="005A002E"/>
    <w:rsid w:val="005A08EE"/>
    <w:rsid w:val="005A5624"/>
    <w:rsid w:val="005A5F9B"/>
    <w:rsid w:val="005A73BF"/>
    <w:rsid w:val="005A772D"/>
    <w:rsid w:val="005B07FA"/>
    <w:rsid w:val="005B6F7E"/>
    <w:rsid w:val="005C0600"/>
    <w:rsid w:val="005C08FB"/>
    <w:rsid w:val="005C297A"/>
    <w:rsid w:val="005C30A2"/>
    <w:rsid w:val="005C4908"/>
    <w:rsid w:val="005C5715"/>
    <w:rsid w:val="005D1177"/>
    <w:rsid w:val="005D1869"/>
    <w:rsid w:val="005D2323"/>
    <w:rsid w:val="005D48DA"/>
    <w:rsid w:val="005E2C8B"/>
    <w:rsid w:val="005E3C43"/>
    <w:rsid w:val="005E73D4"/>
    <w:rsid w:val="005E75DD"/>
    <w:rsid w:val="005E7C86"/>
    <w:rsid w:val="005F159D"/>
    <w:rsid w:val="005F48DA"/>
    <w:rsid w:val="00600803"/>
    <w:rsid w:val="006018AC"/>
    <w:rsid w:val="00601E8A"/>
    <w:rsid w:val="00603339"/>
    <w:rsid w:val="006069B0"/>
    <w:rsid w:val="00607636"/>
    <w:rsid w:val="00614FCE"/>
    <w:rsid w:val="00615A18"/>
    <w:rsid w:val="00622741"/>
    <w:rsid w:val="0062490F"/>
    <w:rsid w:val="006253B9"/>
    <w:rsid w:val="00625E53"/>
    <w:rsid w:val="006277BF"/>
    <w:rsid w:val="00631770"/>
    <w:rsid w:val="006322A3"/>
    <w:rsid w:val="0063446B"/>
    <w:rsid w:val="00634599"/>
    <w:rsid w:val="0063578F"/>
    <w:rsid w:val="00636192"/>
    <w:rsid w:val="00636D1C"/>
    <w:rsid w:val="00637E25"/>
    <w:rsid w:val="00640F57"/>
    <w:rsid w:val="00642C6B"/>
    <w:rsid w:val="00643371"/>
    <w:rsid w:val="006468FF"/>
    <w:rsid w:val="006475F2"/>
    <w:rsid w:val="0065152F"/>
    <w:rsid w:val="00654481"/>
    <w:rsid w:val="00656DEA"/>
    <w:rsid w:val="00657025"/>
    <w:rsid w:val="006578B0"/>
    <w:rsid w:val="00664D75"/>
    <w:rsid w:val="00666674"/>
    <w:rsid w:val="00666730"/>
    <w:rsid w:val="00667DCB"/>
    <w:rsid w:val="00670D09"/>
    <w:rsid w:val="00671905"/>
    <w:rsid w:val="006736C6"/>
    <w:rsid w:val="006779EE"/>
    <w:rsid w:val="006806A2"/>
    <w:rsid w:val="00681D08"/>
    <w:rsid w:val="00685789"/>
    <w:rsid w:val="00686661"/>
    <w:rsid w:val="00690961"/>
    <w:rsid w:val="006916DE"/>
    <w:rsid w:val="00692C11"/>
    <w:rsid w:val="006A0234"/>
    <w:rsid w:val="006A342A"/>
    <w:rsid w:val="006A5560"/>
    <w:rsid w:val="006B23EB"/>
    <w:rsid w:val="006B5993"/>
    <w:rsid w:val="006B74D0"/>
    <w:rsid w:val="006C17F2"/>
    <w:rsid w:val="006C3F62"/>
    <w:rsid w:val="006C708D"/>
    <w:rsid w:val="006C758D"/>
    <w:rsid w:val="006D11B6"/>
    <w:rsid w:val="006D436E"/>
    <w:rsid w:val="006D46CE"/>
    <w:rsid w:val="006D5B98"/>
    <w:rsid w:val="006E130E"/>
    <w:rsid w:val="006E43F0"/>
    <w:rsid w:val="006E55AB"/>
    <w:rsid w:val="0070082B"/>
    <w:rsid w:val="007012A7"/>
    <w:rsid w:val="00702C76"/>
    <w:rsid w:val="0070351A"/>
    <w:rsid w:val="007057E3"/>
    <w:rsid w:val="00705A7F"/>
    <w:rsid w:val="0071285D"/>
    <w:rsid w:val="007138C0"/>
    <w:rsid w:val="00713985"/>
    <w:rsid w:val="0071566F"/>
    <w:rsid w:val="007161C5"/>
    <w:rsid w:val="00723A9C"/>
    <w:rsid w:val="00730AC1"/>
    <w:rsid w:val="00733440"/>
    <w:rsid w:val="0074040E"/>
    <w:rsid w:val="00740500"/>
    <w:rsid w:val="00744952"/>
    <w:rsid w:val="00751965"/>
    <w:rsid w:val="00754B5F"/>
    <w:rsid w:val="007571D2"/>
    <w:rsid w:val="00762644"/>
    <w:rsid w:val="0076522B"/>
    <w:rsid w:val="00770375"/>
    <w:rsid w:val="00772BF6"/>
    <w:rsid w:val="00775E78"/>
    <w:rsid w:val="00776C18"/>
    <w:rsid w:val="007801D0"/>
    <w:rsid w:val="0078379B"/>
    <w:rsid w:val="00787CA6"/>
    <w:rsid w:val="00790E83"/>
    <w:rsid w:val="007A2673"/>
    <w:rsid w:val="007A514B"/>
    <w:rsid w:val="007A7E60"/>
    <w:rsid w:val="007B02D5"/>
    <w:rsid w:val="007B0A1D"/>
    <w:rsid w:val="007B4A63"/>
    <w:rsid w:val="007B57E4"/>
    <w:rsid w:val="007B7349"/>
    <w:rsid w:val="007D2A1A"/>
    <w:rsid w:val="007D5934"/>
    <w:rsid w:val="007E07C5"/>
    <w:rsid w:val="007E0995"/>
    <w:rsid w:val="007E5413"/>
    <w:rsid w:val="007E7497"/>
    <w:rsid w:val="007F22B0"/>
    <w:rsid w:val="007F65E5"/>
    <w:rsid w:val="00800173"/>
    <w:rsid w:val="00800A96"/>
    <w:rsid w:val="008057BF"/>
    <w:rsid w:val="00807465"/>
    <w:rsid w:val="00807532"/>
    <w:rsid w:val="008202DE"/>
    <w:rsid w:val="00820842"/>
    <w:rsid w:val="00820BBF"/>
    <w:rsid w:val="00823ED5"/>
    <w:rsid w:val="00824708"/>
    <w:rsid w:val="008259EA"/>
    <w:rsid w:val="008266FC"/>
    <w:rsid w:val="0082712F"/>
    <w:rsid w:val="00830375"/>
    <w:rsid w:val="0083135B"/>
    <w:rsid w:val="0083397C"/>
    <w:rsid w:val="00833D81"/>
    <w:rsid w:val="00835925"/>
    <w:rsid w:val="00840341"/>
    <w:rsid w:val="00844ED7"/>
    <w:rsid w:val="00846782"/>
    <w:rsid w:val="008547CD"/>
    <w:rsid w:val="00856051"/>
    <w:rsid w:val="00857C06"/>
    <w:rsid w:val="00860977"/>
    <w:rsid w:val="00866C5D"/>
    <w:rsid w:val="00872B6E"/>
    <w:rsid w:val="00874ADD"/>
    <w:rsid w:val="008812F5"/>
    <w:rsid w:val="00883CDB"/>
    <w:rsid w:val="0089202F"/>
    <w:rsid w:val="00892B16"/>
    <w:rsid w:val="008944F5"/>
    <w:rsid w:val="00894967"/>
    <w:rsid w:val="00895864"/>
    <w:rsid w:val="0089607C"/>
    <w:rsid w:val="008A0718"/>
    <w:rsid w:val="008A11B2"/>
    <w:rsid w:val="008A2FD1"/>
    <w:rsid w:val="008A5775"/>
    <w:rsid w:val="008A6312"/>
    <w:rsid w:val="008A6590"/>
    <w:rsid w:val="008A6C16"/>
    <w:rsid w:val="008B4632"/>
    <w:rsid w:val="008B5085"/>
    <w:rsid w:val="008C2058"/>
    <w:rsid w:val="008C21D6"/>
    <w:rsid w:val="008C5DC0"/>
    <w:rsid w:val="008C6E5C"/>
    <w:rsid w:val="008D036F"/>
    <w:rsid w:val="008D0C86"/>
    <w:rsid w:val="008D17AD"/>
    <w:rsid w:val="008D534C"/>
    <w:rsid w:val="008D5F7E"/>
    <w:rsid w:val="008D7E2C"/>
    <w:rsid w:val="008E0E38"/>
    <w:rsid w:val="008E23D9"/>
    <w:rsid w:val="008E268E"/>
    <w:rsid w:val="008E4BBE"/>
    <w:rsid w:val="008E622C"/>
    <w:rsid w:val="008E7D48"/>
    <w:rsid w:val="008E7DDF"/>
    <w:rsid w:val="008F6F4E"/>
    <w:rsid w:val="0090082A"/>
    <w:rsid w:val="00905E83"/>
    <w:rsid w:val="0090766C"/>
    <w:rsid w:val="00911A36"/>
    <w:rsid w:val="00923036"/>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7974"/>
    <w:rsid w:val="0098415E"/>
    <w:rsid w:val="009963E9"/>
    <w:rsid w:val="009964DB"/>
    <w:rsid w:val="00996554"/>
    <w:rsid w:val="00996790"/>
    <w:rsid w:val="009967EC"/>
    <w:rsid w:val="009A020D"/>
    <w:rsid w:val="009A1F4A"/>
    <w:rsid w:val="009A5BF1"/>
    <w:rsid w:val="009B0C77"/>
    <w:rsid w:val="009B0E8F"/>
    <w:rsid w:val="009B1ECF"/>
    <w:rsid w:val="009B3A33"/>
    <w:rsid w:val="009B4C00"/>
    <w:rsid w:val="009B580A"/>
    <w:rsid w:val="009B6A21"/>
    <w:rsid w:val="009B71D4"/>
    <w:rsid w:val="009C4210"/>
    <w:rsid w:val="009C5516"/>
    <w:rsid w:val="009D1B79"/>
    <w:rsid w:val="009D2268"/>
    <w:rsid w:val="009D4FB0"/>
    <w:rsid w:val="009D7FD8"/>
    <w:rsid w:val="009E36DD"/>
    <w:rsid w:val="009E45AA"/>
    <w:rsid w:val="009E4F33"/>
    <w:rsid w:val="009F2F71"/>
    <w:rsid w:val="009F6259"/>
    <w:rsid w:val="00A0309B"/>
    <w:rsid w:val="00A04749"/>
    <w:rsid w:val="00A07886"/>
    <w:rsid w:val="00A12797"/>
    <w:rsid w:val="00A12E25"/>
    <w:rsid w:val="00A1549E"/>
    <w:rsid w:val="00A21439"/>
    <w:rsid w:val="00A24181"/>
    <w:rsid w:val="00A24A36"/>
    <w:rsid w:val="00A27354"/>
    <w:rsid w:val="00A30C08"/>
    <w:rsid w:val="00A3342B"/>
    <w:rsid w:val="00A358D2"/>
    <w:rsid w:val="00A36FA1"/>
    <w:rsid w:val="00A4251E"/>
    <w:rsid w:val="00A507C0"/>
    <w:rsid w:val="00A563E9"/>
    <w:rsid w:val="00A60027"/>
    <w:rsid w:val="00A6059D"/>
    <w:rsid w:val="00A643C4"/>
    <w:rsid w:val="00A734EB"/>
    <w:rsid w:val="00A75615"/>
    <w:rsid w:val="00A7615E"/>
    <w:rsid w:val="00A76EDE"/>
    <w:rsid w:val="00A90EF7"/>
    <w:rsid w:val="00A9611C"/>
    <w:rsid w:val="00A9739D"/>
    <w:rsid w:val="00A977EE"/>
    <w:rsid w:val="00AA0787"/>
    <w:rsid w:val="00AA083D"/>
    <w:rsid w:val="00AA3389"/>
    <w:rsid w:val="00AA397D"/>
    <w:rsid w:val="00AA6A16"/>
    <w:rsid w:val="00AB03A9"/>
    <w:rsid w:val="00AB0EB5"/>
    <w:rsid w:val="00AB140B"/>
    <w:rsid w:val="00AB3367"/>
    <w:rsid w:val="00AB3DCD"/>
    <w:rsid w:val="00AB4F91"/>
    <w:rsid w:val="00AB6950"/>
    <w:rsid w:val="00AD1657"/>
    <w:rsid w:val="00AD430F"/>
    <w:rsid w:val="00AD6FD2"/>
    <w:rsid w:val="00AD76C3"/>
    <w:rsid w:val="00AE02E6"/>
    <w:rsid w:val="00AE0760"/>
    <w:rsid w:val="00AE0B3A"/>
    <w:rsid w:val="00AF566C"/>
    <w:rsid w:val="00AF57DB"/>
    <w:rsid w:val="00AF5F5B"/>
    <w:rsid w:val="00AF67D7"/>
    <w:rsid w:val="00B01AFC"/>
    <w:rsid w:val="00B025A7"/>
    <w:rsid w:val="00B05550"/>
    <w:rsid w:val="00B10573"/>
    <w:rsid w:val="00B1153D"/>
    <w:rsid w:val="00B150CB"/>
    <w:rsid w:val="00B21190"/>
    <w:rsid w:val="00B21957"/>
    <w:rsid w:val="00B233E9"/>
    <w:rsid w:val="00B23C05"/>
    <w:rsid w:val="00B26697"/>
    <w:rsid w:val="00B333AF"/>
    <w:rsid w:val="00B3653D"/>
    <w:rsid w:val="00B40760"/>
    <w:rsid w:val="00B44D11"/>
    <w:rsid w:val="00B46E9F"/>
    <w:rsid w:val="00B53979"/>
    <w:rsid w:val="00B539E5"/>
    <w:rsid w:val="00B53DA8"/>
    <w:rsid w:val="00B5517F"/>
    <w:rsid w:val="00B55DAB"/>
    <w:rsid w:val="00B6139E"/>
    <w:rsid w:val="00B62F77"/>
    <w:rsid w:val="00B6713D"/>
    <w:rsid w:val="00B72424"/>
    <w:rsid w:val="00B74980"/>
    <w:rsid w:val="00B75842"/>
    <w:rsid w:val="00B827E2"/>
    <w:rsid w:val="00B82F77"/>
    <w:rsid w:val="00B84CA9"/>
    <w:rsid w:val="00B865B0"/>
    <w:rsid w:val="00B91288"/>
    <w:rsid w:val="00B931A2"/>
    <w:rsid w:val="00B965C8"/>
    <w:rsid w:val="00B971B8"/>
    <w:rsid w:val="00BA1773"/>
    <w:rsid w:val="00BA2C57"/>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4327"/>
    <w:rsid w:val="00BE6D59"/>
    <w:rsid w:val="00BF0BB6"/>
    <w:rsid w:val="00BF377B"/>
    <w:rsid w:val="00BF57E6"/>
    <w:rsid w:val="00BF61D4"/>
    <w:rsid w:val="00BF620C"/>
    <w:rsid w:val="00BF71D3"/>
    <w:rsid w:val="00C00D5A"/>
    <w:rsid w:val="00C059E5"/>
    <w:rsid w:val="00C069C4"/>
    <w:rsid w:val="00C070D9"/>
    <w:rsid w:val="00C1138C"/>
    <w:rsid w:val="00C163F7"/>
    <w:rsid w:val="00C169E6"/>
    <w:rsid w:val="00C21AC1"/>
    <w:rsid w:val="00C224A6"/>
    <w:rsid w:val="00C226E8"/>
    <w:rsid w:val="00C23CEF"/>
    <w:rsid w:val="00C242D8"/>
    <w:rsid w:val="00C2533D"/>
    <w:rsid w:val="00C2569C"/>
    <w:rsid w:val="00C25B7B"/>
    <w:rsid w:val="00C26879"/>
    <w:rsid w:val="00C30B0A"/>
    <w:rsid w:val="00C35303"/>
    <w:rsid w:val="00C42F21"/>
    <w:rsid w:val="00C44885"/>
    <w:rsid w:val="00C44FD4"/>
    <w:rsid w:val="00C45D13"/>
    <w:rsid w:val="00C46F60"/>
    <w:rsid w:val="00C47679"/>
    <w:rsid w:val="00C50F00"/>
    <w:rsid w:val="00C53204"/>
    <w:rsid w:val="00C54554"/>
    <w:rsid w:val="00C54C9B"/>
    <w:rsid w:val="00C56E85"/>
    <w:rsid w:val="00C60771"/>
    <w:rsid w:val="00C73418"/>
    <w:rsid w:val="00C766FF"/>
    <w:rsid w:val="00C76A6B"/>
    <w:rsid w:val="00C84458"/>
    <w:rsid w:val="00C85782"/>
    <w:rsid w:val="00C86DF5"/>
    <w:rsid w:val="00C871C2"/>
    <w:rsid w:val="00C875E7"/>
    <w:rsid w:val="00C9001E"/>
    <w:rsid w:val="00C916EF"/>
    <w:rsid w:val="00C92F4C"/>
    <w:rsid w:val="00C93E86"/>
    <w:rsid w:val="00C94D19"/>
    <w:rsid w:val="00C970A3"/>
    <w:rsid w:val="00C975EF"/>
    <w:rsid w:val="00CA2884"/>
    <w:rsid w:val="00CB2BC1"/>
    <w:rsid w:val="00CB2EC8"/>
    <w:rsid w:val="00CB2F74"/>
    <w:rsid w:val="00CB4EA6"/>
    <w:rsid w:val="00CB59D0"/>
    <w:rsid w:val="00CB7447"/>
    <w:rsid w:val="00CB7FE1"/>
    <w:rsid w:val="00CC2D0E"/>
    <w:rsid w:val="00CC6FD8"/>
    <w:rsid w:val="00CD1899"/>
    <w:rsid w:val="00CD3742"/>
    <w:rsid w:val="00CE3513"/>
    <w:rsid w:val="00CE3A0F"/>
    <w:rsid w:val="00CF2466"/>
    <w:rsid w:val="00CF7E8D"/>
    <w:rsid w:val="00D033AE"/>
    <w:rsid w:val="00D03425"/>
    <w:rsid w:val="00D12347"/>
    <w:rsid w:val="00D129E4"/>
    <w:rsid w:val="00D170AF"/>
    <w:rsid w:val="00D232EB"/>
    <w:rsid w:val="00D31180"/>
    <w:rsid w:val="00D31EB4"/>
    <w:rsid w:val="00D37671"/>
    <w:rsid w:val="00D42480"/>
    <w:rsid w:val="00D47844"/>
    <w:rsid w:val="00D50724"/>
    <w:rsid w:val="00D50D17"/>
    <w:rsid w:val="00D53165"/>
    <w:rsid w:val="00D536F2"/>
    <w:rsid w:val="00D548F4"/>
    <w:rsid w:val="00D5758D"/>
    <w:rsid w:val="00D6206B"/>
    <w:rsid w:val="00D668D0"/>
    <w:rsid w:val="00D74957"/>
    <w:rsid w:val="00D763E5"/>
    <w:rsid w:val="00D835EC"/>
    <w:rsid w:val="00D844AA"/>
    <w:rsid w:val="00D90355"/>
    <w:rsid w:val="00D91997"/>
    <w:rsid w:val="00D91EFE"/>
    <w:rsid w:val="00D93B9C"/>
    <w:rsid w:val="00DA1703"/>
    <w:rsid w:val="00DA284E"/>
    <w:rsid w:val="00DA35CE"/>
    <w:rsid w:val="00DA567F"/>
    <w:rsid w:val="00DA5902"/>
    <w:rsid w:val="00DB2EF7"/>
    <w:rsid w:val="00DC15F8"/>
    <w:rsid w:val="00DC51E8"/>
    <w:rsid w:val="00DC74C3"/>
    <w:rsid w:val="00DD06B8"/>
    <w:rsid w:val="00DD0D34"/>
    <w:rsid w:val="00DD4A61"/>
    <w:rsid w:val="00DF2616"/>
    <w:rsid w:val="00DF3847"/>
    <w:rsid w:val="00DF3919"/>
    <w:rsid w:val="00E00211"/>
    <w:rsid w:val="00E04331"/>
    <w:rsid w:val="00E13824"/>
    <w:rsid w:val="00E140F6"/>
    <w:rsid w:val="00E165DC"/>
    <w:rsid w:val="00E33561"/>
    <w:rsid w:val="00E44567"/>
    <w:rsid w:val="00E47A98"/>
    <w:rsid w:val="00E504BC"/>
    <w:rsid w:val="00E506C4"/>
    <w:rsid w:val="00E50751"/>
    <w:rsid w:val="00E50DF8"/>
    <w:rsid w:val="00E534B6"/>
    <w:rsid w:val="00E54628"/>
    <w:rsid w:val="00E61E1E"/>
    <w:rsid w:val="00E647B8"/>
    <w:rsid w:val="00E81915"/>
    <w:rsid w:val="00E81A3F"/>
    <w:rsid w:val="00E827D5"/>
    <w:rsid w:val="00E91082"/>
    <w:rsid w:val="00E93ACB"/>
    <w:rsid w:val="00E963AC"/>
    <w:rsid w:val="00EA5AAA"/>
    <w:rsid w:val="00EA674B"/>
    <w:rsid w:val="00EB53A5"/>
    <w:rsid w:val="00EB6D63"/>
    <w:rsid w:val="00EB718D"/>
    <w:rsid w:val="00EC1347"/>
    <w:rsid w:val="00EC64C8"/>
    <w:rsid w:val="00ED0B7F"/>
    <w:rsid w:val="00ED435C"/>
    <w:rsid w:val="00ED653A"/>
    <w:rsid w:val="00EE097C"/>
    <w:rsid w:val="00EE5A17"/>
    <w:rsid w:val="00EF4DA0"/>
    <w:rsid w:val="00F013C7"/>
    <w:rsid w:val="00F0266B"/>
    <w:rsid w:val="00F03DCF"/>
    <w:rsid w:val="00F054D3"/>
    <w:rsid w:val="00F05672"/>
    <w:rsid w:val="00F0745C"/>
    <w:rsid w:val="00F13E8D"/>
    <w:rsid w:val="00F14546"/>
    <w:rsid w:val="00F1592C"/>
    <w:rsid w:val="00F20312"/>
    <w:rsid w:val="00F22D0D"/>
    <w:rsid w:val="00F238E7"/>
    <w:rsid w:val="00F27208"/>
    <w:rsid w:val="00F31530"/>
    <w:rsid w:val="00F37F1E"/>
    <w:rsid w:val="00F40678"/>
    <w:rsid w:val="00F43D42"/>
    <w:rsid w:val="00F4525A"/>
    <w:rsid w:val="00F467CA"/>
    <w:rsid w:val="00F50711"/>
    <w:rsid w:val="00F548FA"/>
    <w:rsid w:val="00F608B6"/>
    <w:rsid w:val="00F61A62"/>
    <w:rsid w:val="00F650AE"/>
    <w:rsid w:val="00F73694"/>
    <w:rsid w:val="00F7673D"/>
    <w:rsid w:val="00F76873"/>
    <w:rsid w:val="00F817E7"/>
    <w:rsid w:val="00F8184C"/>
    <w:rsid w:val="00F820D3"/>
    <w:rsid w:val="00F82ED6"/>
    <w:rsid w:val="00F861A5"/>
    <w:rsid w:val="00F92D10"/>
    <w:rsid w:val="00F9313E"/>
    <w:rsid w:val="00F94383"/>
    <w:rsid w:val="00F97AB5"/>
    <w:rsid w:val="00FA05C8"/>
    <w:rsid w:val="00FB0B40"/>
    <w:rsid w:val="00FB1029"/>
    <w:rsid w:val="00FB35F1"/>
    <w:rsid w:val="00FB6A1B"/>
    <w:rsid w:val="00FB77A9"/>
    <w:rsid w:val="00FC1704"/>
    <w:rsid w:val="00FC1C35"/>
    <w:rsid w:val="00FC3DBA"/>
    <w:rsid w:val="00FC467F"/>
    <w:rsid w:val="00FC5625"/>
    <w:rsid w:val="00FC5C73"/>
    <w:rsid w:val="00FC5F9B"/>
    <w:rsid w:val="00FD41F7"/>
    <w:rsid w:val="00FD61D4"/>
    <w:rsid w:val="00FD6C7A"/>
    <w:rsid w:val="00FE3195"/>
    <w:rsid w:val="00FE3521"/>
    <w:rsid w:val="00FE4B43"/>
    <w:rsid w:val="00FE5CD5"/>
    <w:rsid w:val="00FE673D"/>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65A8A"/>
  <w15:chartTrackingRefBased/>
  <w15:docId w15:val="{6C0171C3-089E-462B-9B96-32A660D4C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2274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character" w:styleId="Odwoaniedokomentarza">
    <w:name w:val="annotation reference"/>
    <w:rsid w:val="005A5624"/>
    <w:rPr>
      <w:sz w:val="16"/>
      <w:szCs w:val="16"/>
    </w:rPr>
  </w:style>
  <w:style w:type="paragraph" w:customStyle="1" w:styleId="Styl1">
    <w:name w:val="Styl1"/>
    <w:basedOn w:val="Tytu"/>
    <w:qFormat/>
    <w:rsid w:val="00622741"/>
    <w:pPr>
      <w:pBdr>
        <w:top w:val="single" w:sz="4" w:space="4" w:color="auto"/>
        <w:left w:val="single" w:sz="4" w:space="4" w:color="auto"/>
        <w:bottom w:val="single" w:sz="4" w:space="4" w:color="auto"/>
        <w:right w:val="single" w:sz="4" w:space="4" w:color="auto"/>
      </w:pBdr>
      <w:spacing w:after="120"/>
      <w:jc w:val="left"/>
    </w:pPr>
    <w:rPr>
      <w:rFonts w:ascii="Arial" w:hAnsi="Arial"/>
      <w:b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Pages>
  <Words>751</Words>
  <Characters>4795</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5535</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Rafał Strzelec</cp:lastModifiedBy>
  <cp:revision>13</cp:revision>
  <cp:lastPrinted>2010-01-20T11:14:00Z</cp:lastPrinted>
  <dcterms:created xsi:type="dcterms:W3CDTF">2024-05-14T10:49:00Z</dcterms:created>
  <dcterms:modified xsi:type="dcterms:W3CDTF">2026-06-22T10:28:00Z</dcterms:modified>
</cp:coreProperties>
</file>